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91DCC" w14:textId="4DD3E69B" w:rsidR="00175E9B" w:rsidRDefault="00AF0206">
      <w:pPr>
        <w:rPr>
          <w:rFonts w:ascii="Arial" w:hAnsi="Arial" w:cs="Arial"/>
          <w:color w:val="000000"/>
          <w:sz w:val="22"/>
        </w:rPr>
      </w:pPr>
      <w:bookmarkStart w:id="0" w:name="_GoBack"/>
      <w:bookmarkEnd w:id="0"/>
      <w:r>
        <w:rPr>
          <w:noProof/>
        </w:rPr>
        <w:drawing>
          <wp:anchor distT="0" distB="0" distL="114300" distR="114300" simplePos="0" relativeHeight="251657728" behindDoc="1" locked="0" layoutInCell="1" allowOverlap="1" wp14:anchorId="7143E3DC" wp14:editId="102A3D32">
            <wp:simplePos x="0" y="0"/>
            <wp:positionH relativeFrom="page">
              <wp:posOffset>3823335</wp:posOffset>
            </wp:positionH>
            <wp:positionV relativeFrom="page">
              <wp:posOffset>0</wp:posOffset>
            </wp:positionV>
            <wp:extent cx="3949065" cy="1041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49191"/>
                    <a:stretch>
                      <a:fillRect/>
                    </a:stretch>
                  </pic:blipFill>
                  <pic:spPr bwMode="auto">
                    <a:xfrm>
                      <a:off x="0" y="0"/>
                      <a:ext cx="3949065" cy="1041400"/>
                    </a:xfrm>
                    <a:prstGeom prst="rect">
                      <a:avLst/>
                    </a:prstGeom>
                    <a:noFill/>
                  </pic:spPr>
                </pic:pic>
              </a:graphicData>
            </a:graphic>
            <wp14:sizeRelH relativeFrom="page">
              <wp14:pctWidth>0</wp14:pctWidth>
            </wp14:sizeRelH>
            <wp14:sizeRelV relativeFrom="page">
              <wp14:pctHeight>0</wp14:pctHeight>
            </wp14:sizeRelV>
          </wp:anchor>
        </w:drawing>
      </w:r>
      <w:r w:rsidR="00175E9B">
        <w:rPr>
          <w:rFonts w:ascii="Arial" w:hAnsi="Arial" w:cs="Arial"/>
          <w:color w:val="000000"/>
          <w:sz w:val="22"/>
        </w:rPr>
        <w:t xml:space="preserve">Date: </w:t>
      </w:r>
      <w:r w:rsidR="00175E9B">
        <w:rPr>
          <w:rFonts w:ascii="Arial" w:hAnsi="Arial" w:cs="Arial"/>
          <w:color w:val="000000"/>
          <w:sz w:val="22"/>
        </w:rPr>
        <w:tab/>
        <w:t xml:space="preserve"> </w:t>
      </w:r>
      <w:r w:rsidR="00175E9B">
        <w:rPr>
          <w:rFonts w:ascii="Arial" w:hAnsi="Arial" w:cs="Arial"/>
          <w:color w:val="000000"/>
          <w:sz w:val="22"/>
        </w:rPr>
        <w:tab/>
      </w:r>
      <w:r w:rsidR="00E96BF4">
        <w:rPr>
          <w:rFonts w:ascii="Arial" w:hAnsi="Arial" w:cs="Arial"/>
          <w:color w:val="000000"/>
          <w:sz w:val="22"/>
        </w:rPr>
        <w:t>August 1, 2024</w:t>
      </w:r>
    </w:p>
    <w:p w14:paraId="53A8FE2A" w14:textId="77777777" w:rsidR="00175E9B" w:rsidRDefault="00175E9B">
      <w:pPr>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p>
    <w:p w14:paraId="287D4614" w14:textId="6E0108EC" w:rsidR="00BB5F36" w:rsidRPr="00BB5F36" w:rsidRDefault="00175E9B" w:rsidP="00BB5F36">
      <w:pPr>
        <w:ind w:left="30" w:right="30"/>
        <w:rPr>
          <w:rFonts w:ascii="Source Sans Pro" w:eastAsia="Times New Roman" w:hAnsi="Source Sans Pro"/>
          <w:color w:val="000000"/>
          <w:sz w:val="18"/>
          <w:szCs w:val="18"/>
        </w:rPr>
      </w:pPr>
      <w:r>
        <w:rPr>
          <w:rFonts w:ascii="Arial" w:hAnsi="Arial" w:cs="Arial"/>
          <w:sz w:val="22"/>
        </w:rPr>
        <w:t xml:space="preserve">To: </w:t>
      </w:r>
      <w:r>
        <w:rPr>
          <w:rFonts w:ascii="Arial" w:hAnsi="Arial" w:cs="Arial"/>
          <w:sz w:val="22"/>
        </w:rPr>
        <w:tab/>
        <w:t xml:space="preserve"> </w:t>
      </w:r>
      <w:r>
        <w:rPr>
          <w:rFonts w:ascii="Arial" w:hAnsi="Arial" w:cs="Arial"/>
          <w:sz w:val="22"/>
        </w:rPr>
        <w:tab/>
      </w:r>
      <w:r w:rsidR="00E96BF4">
        <w:rPr>
          <w:rFonts w:ascii="Source Sans Pro" w:eastAsia="Times New Roman" w:hAnsi="Source Sans Pro"/>
          <w:color w:val="000000"/>
          <w:szCs w:val="24"/>
          <w:bdr w:val="none" w:sz="0" w:space="0" w:color="auto" w:frame="1"/>
        </w:rPr>
        <w:t xml:space="preserve">Todd Marshall </w:t>
      </w:r>
    </w:p>
    <w:p w14:paraId="152B700C" w14:textId="4A055B4D" w:rsidR="00175E9B" w:rsidRDefault="00175E9B">
      <w:pPr>
        <w:pStyle w:val="BodyText"/>
        <w:tabs>
          <w:tab w:val="left" w:pos="90"/>
        </w:tabs>
        <w:rPr>
          <w:rFonts w:ascii="Arial" w:hAnsi="Arial" w:cs="Arial"/>
          <w:sz w:val="22"/>
        </w:rPr>
      </w:pPr>
    </w:p>
    <w:p w14:paraId="3E762738" w14:textId="77777777" w:rsidR="00175E9B" w:rsidRDefault="00175E9B">
      <w:pPr>
        <w:pStyle w:val="BodyText"/>
        <w:tabs>
          <w:tab w:val="left" w:pos="90"/>
        </w:tabs>
        <w:rPr>
          <w:rFonts w:ascii="Arial" w:hAnsi="Arial" w:cs="Arial"/>
          <w:sz w:val="22"/>
        </w:rPr>
      </w:pPr>
      <w:r>
        <w:rPr>
          <w:rFonts w:ascii="Arial" w:hAnsi="Arial" w:cs="Arial"/>
          <w:sz w:val="22"/>
        </w:rPr>
        <w:tab/>
      </w:r>
      <w:r>
        <w:rPr>
          <w:rFonts w:ascii="Arial" w:hAnsi="Arial" w:cs="Arial"/>
          <w:sz w:val="22"/>
        </w:rPr>
        <w:tab/>
        <w:t xml:space="preserve"> </w:t>
      </w:r>
      <w:r>
        <w:rPr>
          <w:rFonts w:ascii="Arial" w:hAnsi="Arial" w:cs="Arial"/>
          <w:sz w:val="22"/>
        </w:rPr>
        <w:tab/>
      </w:r>
    </w:p>
    <w:p w14:paraId="55CB6549" w14:textId="77777777" w:rsidR="00175E9B" w:rsidRDefault="00175E9B">
      <w:pPr>
        <w:tabs>
          <w:tab w:val="left" w:pos="90"/>
        </w:tabs>
        <w:rPr>
          <w:rFonts w:ascii="Arial" w:hAnsi="Arial" w:cs="Arial"/>
          <w:color w:val="000000"/>
          <w:sz w:val="22"/>
        </w:rPr>
      </w:pPr>
      <w:r>
        <w:rPr>
          <w:rFonts w:ascii="Arial" w:hAnsi="Arial" w:cs="Arial"/>
          <w:sz w:val="22"/>
        </w:rPr>
        <w:t xml:space="preserve">cc: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color w:val="000000"/>
          <w:sz w:val="22"/>
        </w:rPr>
        <w:t xml:space="preserve"> </w:t>
      </w:r>
    </w:p>
    <w:p w14:paraId="76F98878" w14:textId="77777777" w:rsidR="00175E9B" w:rsidRDefault="00175E9B">
      <w:pPr>
        <w:tabs>
          <w:tab w:val="left" w:pos="90"/>
        </w:tabs>
        <w:rPr>
          <w:rFonts w:ascii="Arial" w:hAnsi="Arial" w:cs="Arial"/>
          <w:sz w:val="22"/>
        </w:rPr>
      </w:pPr>
      <w:r>
        <w:rPr>
          <w:rFonts w:ascii="Arial" w:hAnsi="Arial" w:cs="Arial"/>
          <w:sz w:val="22"/>
        </w:rPr>
        <w:tab/>
        <w:t xml:space="preserve"> </w:t>
      </w:r>
      <w:r>
        <w:rPr>
          <w:rFonts w:ascii="Arial" w:hAnsi="Arial" w:cs="Arial"/>
          <w:sz w:val="22"/>
        </w:rPr>
        <w:tab/>
      </w:r>
    </w:p>
    <w:p w14:paraId="5DF55376" w14:textId="77777777" w:rsidR="00175E9B" w:rsidRDefault="00175E9B">
      <w:pPr>
        <w:tabs>
          <w:tab w:val="left" w:pos="90"/>
        </w:tabs>
        <w:rPr>
          <w:rFonts w:ascii="Arial" w:hAnsi="Arial" w:cs="Arial"/>
          <w:color w:val="000000"/>
          <w:sz w:val="22"/>
        </w:rPr>
      </w:pPr>
      <w:r>
        <w:rPr>
          <w:rFonts w:ascii="Arial" w:hAnsi="Arial" w:cs="Arial"/>
          <w:color w:val="000000"/>
          <w:sz w:val="22"/>
        </w:rPr>
        <w:t xml:space="preserve">From: </w:t>
      </w:r>
      <w:r>
        <w:rPr>
          <w:rFonts w:ascii="Arial" w:hAnsi="Arial" w:cs="Arial"/>
          <w:color w:val="000000"/>
          <w:sz w:val="22"/>
        </w:rPr>
        <w:tab/>
        <w:t xml:space="preserve"> </w:t>
      </w:r>
      <w:r>
        <w:rPr>
          <w:rFonts w:ascii="Arial" w:hAnsi="Arial" w:cs="Arial"/>
          <w:color w:val="000000"/>
          <w:sz w:val="22"/>
        </w:rPr>
        <w:tab/>
        <w:t>ComEd</w:t>
      </w:r>
    </w:p>
    <w:p w14:paraId="278FB70D" w14:textId="77777777" w:rsidR="00175E9B" w:rsidRDefault="00175E9B">
      <w:pPr>
        <w:tabs>
          <w:tab w:val="left" w:pos="90"/>
        </w:tabs>
        <w:rPr>
          <w:rFonts w:ascii="Arial" w:hAnsi="Arial" w:cs="Arial"/>
          <w:color w:val="000000"/>
          <w:sz w:val="22"/>
        </w:rPr>
      </w:pPr>
      <w:r>
        <w:rPr>
          <w:rFonts w:ascii="Arial" w:hAnsi="Arial" w:cs="Arial"/>
          <w:color w:val="000000"/>
          <w:sz w:val="22"/>
        </w:rPr>
        <w:tab/>
      </w:r>
      <w:r>
        <w:rPr>
          <w:rFonts w:ascii="Arial" w:hAnsi="Arial" w:cs="Arial"/>
          <w:color w:val="000000"/>
          <w:sz w:val="22"/>
        </w:rPr>
        <w:tab/>
      </w:r>
    </w:p>
    <w:p w14:paraId="4F6E37C0" w14:textId="77777777" w:rsidR="00175E9B" w:rsidRDefault="00175E9B">
      <w:pPr>
        <w:tabs>
          <w:tab w:val="left" w:pos="90"/>
        </w:tabs>
        <w:rPr>
          <w:rFonts w:ascii="Arial" w:hAnsi="Arial" w:cs="Arial"/>
          <w:color w:val="000000"/>
          <w:sz w:val="22"/>
        </w:rPr>
      </w:pPr>
      <w:r>
        <w:rPr>
          <w:rFonts w:ascii="Arial" w:hAnsi="Arial" w:cs="Arial"/>
          <w:color w:val="000000"/>
          <w:sz w:val="22"/>
        </w:rPr>
        <w:t xml:space="preserve">Subject: </w:t>
      </w:r>
      <w:r>
        <w:rPr>
          <w:rFonts w:ascii="Arial" w:hAnsi="Arial" w:cs="Arial"/>
          <w:color w:val="000000"/>
          <w:sz w:val="22"/>
        </w:rPr>
        <w:tab/>
        <w:t xml:space="preserve">Demolition Letter </w:t>
      </w:r>
    </w:p>
    <w:p w14:paraId="525DAC45" w14:textId="77777777" w:rsidR="00175E9B" w:rsidRDefault="00175E9B">
      <w:pPr>
        <w:tabs>
          <w:tab w:val="left" w:pos="90"/>
        </w:tabs>
        <w:rPr>
          <w:rFonts w:ascii="Arial" w:hAnsi="Arial" w:cs="Arial"/>
          <w:color w:val="000000"/>
          <w:sz w:val="22"/>
        </w:rPr>
      </w:pPr>
    </w:p>
    <w:p w14:paraId="6EA6C601" w14:textId="77777777" w:rsidR="00175E9B" w:rsidRDefault="00175E9B">
      <w:pPr>
        <w:tabs>
          <w:tab w:val="left" w:pos="90"/>
        </w:tabs>
        <w:rPr>
          <w:rFonts w:ascii="Arial" w:hAnsi="Arial" w:cs="Arial"/>
          <w:color w:val="000000"/>
          <w:sz w:val="22"/>
        </w:rPr>
      </w:pPr>
      <w:r>
        <w:rPr>
          <w:rFonts w:ascii="Arial" w:hAnsi="Arial" w:cs="Arial"/>
          <w:color w:val="000000"/>
          <w:sz w:val="22"/>
        </w:rPr>
        <w:t>#/Pages:</w:t>
      </w:r>
      <w:r>
        <w:rPr>
          <w:rFonts w:ascii="Arial" w:hAnsi="Arial" w:cs="Arial"/>
          <w:color w:val="000000"/>
          <w:sz w:val="22"/>
        </w:rPr>
        <w:tab/>
        <w:t>1</w:t>
      </w:r>
    </w:p>
    <w:p w14:paraId="0F0706A2" w14:textId="77777777" w:rsidR="00175E9B" w:rsidRDefault="00175E9B">
      <w:pPr>
        <w:tabs>
          <w:tab w:val="left" w:pos="90"/>
        </w:tabs>
        <w:rPr>
          <w:rFonts w:ascii="Arial" w:hAnsi="Arial" w:cs="Arial"/>
          <w:color w:val="000000"/>
          <w:sz w:val="22"/>
        </w:rPr>
      </w:pPr>
    </w:p>
    <w:p w14:paraId="1B96287B" w14:textId="77777777" w:rsidR="00175E9B" w:rsidRDefault="00175E9B">
      <w:pPr>
        <w:tabs>
          <w:tab w:val="left" w:pos="90"/>
        </w:tabs>
        <w:rPr>
          <w:rFonts w:ascii="Arial" w:hAnsi="Arial" w:cs="Arial"/>
          <w:color w:val="000000"/>
          <w:sz w:val="22"/>
        </w:rPr>
      </w:pPr>
    </w:p>
    <w:p w14:paraId="6A9BAFED" w14:textId="77777777" w:rsidR="00175E9B" w:rsidRDefault="00175E9B">
      <w:pPr>
        <w:tabs>
          <w:tab w:val="left" w:pos="90"/>
        </w:tabs>
        <w:rPr>
          <w:rFonts w:ascii="Arial" w:hAnsi="Arial" w:cs="Arial"/>
          <w:color w:val="000000"/>
          <w:sz w:val="22"/>
        </w:rPr>
      </w:pPr>
    </w:p>
    <w:p w14:paraId="71B90E9B" w14:textId="77777777" w:rsidR="00175E9B" w:rsidRDefault="00175E9B">
      <w:pPr>
        <w:pStyle w:val="BodyText"/>
        <w:rPr>
          <w:rFonts w:ascii="Arial" w:hAnsi="Arial" w:cs="Arial"/>
        </w:rPr>
      </w:pPr>
      <w:r>
        <w:rPr>
          <w:rFonts w:ascii="Arial" w:hAnsi="Arial" w:cs="Arial"/>
        </w:rPr>
        <w:t>This communication confirms that ComEd is in receipt of a request for demolition concerning the property located at:</w:t>
      </w:r>
    </w:p>
    <w:p w14:paraId="637245A5" w14:textId="77777777" w:rsidR="00175E9B" w:rsidRDefault="00175E9B">
      <w:pPr>
        <w:pStyle w:val="BodyText"/>
        <w:rPr>
          <w:rFonts w:ascii="Arial" w:hAnsi="Arial" w:cs="Arial"/>
        </w:rPr>
      </w:pPr>
    </w:p>
    <w:p w14:paraId="31E6B62A" w14:textId="77777777" w:rsidR="00175E9B" w:rsidRPr="00EA1DE0" w:rsidRDefault="00175E9B">
      <w:pPr>
        <w:pStyle w:val="BodyText"/>
        <w:rPr>
          <w:rFonts w:ascii="Arial" w:hAnsi="Arial" w:cs="Arial"/>
          <w:sz w:val="32"/>
          <w:szCs w:val="32"/>
        </w:rPr>
      </w:pPr>
    </w:p>
    <w:p w14:paraId="7BFAE8C7" w14:textId="5D2C9BB5" w:rsidR="00EC6A05" w:rsidRPr="00EC6A05" w:rsidRDefault="00601DE4" w:rsidP="00EC6A05">
      <w:pPr>
        <w:ind w:left="30" w:right="30"/>
        <w:rPr>
          <w:rFonts w:ascii="Source Sans Pro" w:eastAsia="Times New Roman" w:hAnsi="Source Sans Pro"/>
          <w:color w:val="000000"/>
          <w:sz w:val="28"/>
          <w:szCs w:val="28"/>
        </w:rPr>
      </w:pPr>
      <w:r w:rsidRPr="00601DE4">
        <w:rPr>
          <w:rFonts w:ascii="Source Sans Pro" w:eastAsia="Times New Roman" w:hAnsi="Source Sans Pro"/>
          <w:color w:val="000000"/>
          <w:sz w:val="21"/>
          <w:szCs w:val="21"/>
          <w:bdr w:val="none" w:sz="0" w:space="0" w:color="auto" w:frame="1"/>
        </w:rPr>
        <w:br/>
      </w:r>
      <w:r w:rsidR="00891252" w:rsidRPr="00891252">
        <w:rPr>
          <w:rFonts w:ascii="Source Sans Pro" w:eastAsia="Times New Roman" w:hAnsi="Source Sans Pro"/>
          <w:color w:val="000000"/>
          <w:sz w:val="28"/>
          <w:szCs w:val="28"/>
          <w:bdr w:val="none" w:sz="0" w:space="0" w:color="auto" w:frame="1"/>
        </w:rPr>
        <w:br/>
      </w:r>
      <w:r w:rsidR="00EC6A05" w:rsidRPr="00EC6A05">
        <w:rPr>
          <w:rFonts w:ascii="Source Sans Pro" w:eastAsia="Times New Roman" w:hAnsi="Source Sans Pro"/>
          <w:color w:val="000000"/>
          <w:sz w:val="21"/>
          <w:szCs w:val="21"/>
          <w:bdr w:val="none" w:sz="0" w:space="0" w:color="auto" w:frame="1"/>
        </w:rPr>
        <w:br/>
      </w:r>
      <w:r w:rsidR="00EC6A05" w:rsidRPr="00EC6A05">
        <w:rPr>
          <w:rFonts w:ascii="Source Sans Pro" w:eastAsia="Times New Roman" w:hAnsi="Source Sans Pro"/>
          <w:color w:val="000000"/>
          <w:sz w:val="28"/>
          <w:szCs w:val="28"/>
          <w:bdr w:val="none" w:sz="0" w:space="0" w:color="auto" w:frame="1"/>
        </w:rPr>
        <w:t>1304 Orchard Ave, Rockford Twp, IL, 61101</w:t>
      </w:r>
    </w:p>
    <w:p w14:paraId="48BF073F" w14:textId="1FF703FF" w:rsidR="00891252" w:rsidRPr="00891252" w:rsidRDefault="00891252" w:rsidP="00891252">
      <w:pPr>
        <w:ind w:left="30" w:right="30"/>
        <w:rPr>
          <w:rFonts w:ascii="Source Sans Pro" w:eastAsia="Times New Roman" w:hAnsi="Source Sans Pro"/>
          <w:color w:val="000000"/>
          <w:sz w:val="28"/>
          <w:szCs w:val="28"/>
        </w:rPr>
      </w:pPr>
    </w:p>
    <w:p w14:paraId="001791E9" w14:textId="3ECC7A58" w:rsidR="00601DE4" w:rsidRPr="00601DE4" w:rsidRDefault="00601DE4" w:rsidP="00601DE4">
      <w:pPr>
        <w:ind w:left="30" w:right="30"/>
        <w:rPr>
          <w:rFonts w:ascii="Source Sans Pro" w:eastAsia="Times New Roman" w:hAnsi="Source Sans Pro"/>
          <w:color w:val="000000"/>
          <w:sz w:val="32"/>
          <w:szCs w:val="32"/>
        </w:rPr>
      </w:pPr>
    </w:p>
    <w:p w14:paraId="6AA51DED" w14:textId="77777777" w:rsidR="000E3DAD" w:rsidRDefault="000E3DAD">
      <w:pPr>
        <w:pStyle w:val="BodyText"/>
        <w:rPr>
          <w:rFonts w:ascii="Arial" w:hAnsi="Arial" w:cs="Arial"/>
        </w:rPr>
      </w:pPr>
    </w:p>
    <w:p w14:paraId="2E6B62A0" w14:textId="52D89FE7" w:rsidR="00175E9B" w:rsidRDefault="00175E9B">
      <w:pPr>
        <w:pStyle w:val="BodyText"/>
        <w:rPr>
          <w:rFonts w:ascii="Arial" w:hAnsi="Arial" w:cs="Arial"/>
        </w:rPr>
      </w:pPr>
      <w:r>
        <w:rPr>
          <w:rFonts w:ascii="Arial" w:hAnsi="Arial" w:cs="Arial"/>
        </w:rPr>
        <w:t>And that ComEd equipment serving that location has either been removed or abandoned.</w:t>
      </w:r>
    </w:p>
    <w:p w14:paraId="68B35B74" w14:textId="77777777" w:rsidR="00175E9B" w:rsidRDefault="00175E9B">
      <w:pPr>
        <w:pStyle w:val="BodyText"/>
        <w:rPr>
          <w:rFonts w:ascii="Arial" w:hAnsi="Arial" w:cs="Arial"/>
        </w:rPr>
      </w:pPr>
    </w:p>
    <w:p w14:paraId="43C86E59" w14:textId="77777777" w:rsidR="00175E9B" w:rsidRDefault="00175E9B">
      <w:pPr>
        <w:pStyle w:val="BodyText"/>
        <w:rPr>
          <w:rFonts w:ascii="Arial" w:hAnsi="Arial" w:cs="Arial"/>
        </w:rPr>
      </w:pPr>
    </w:p>
    <w:p w14:paraId="7B3E13CF" w14:textId="77777777" w:rsidR="00175E9B" w:rsidRDefault="00175E9B">
      <w:pPr>
        <w:tabs>
          <w:tab w:val="left" w:pos="90"/>
          <w:tab w:val="left" w:pos="540"/>
          <w:tab w:val="left" w:pos="630"/>
        </w:tabs>
        <w:rPr>
          <w:color w:val="000000"/>
        </w:rPr>
      </w:pPr>
      <w:r>
        <w:rPr>
          <w:rFonts w:ascii="Arial" w:hAnsi="Arial" w:cs="Arial"/>
          <w:u w:val="single"/>
        </w:rPr>
        <w:t>IMPORTANT NOTICE</w:t>
      </w:r>
      <w:r>
        <w:rPr>
          <w:rFonts w:ascii="Arial" w:hAnsi="Arial" w:cs="Arial"/>
        </w:rPr>
        <w:t>:  This confirmation does not exempt persons working at this location from complying with the requirements of the Illinois Underground Utility Facilities Act (IUUF), 220 ILCS 50, et. seq.  The IUUF Act requires a call to the One Call notification center by excavators, designers, or any person preparing to disturb the earth’s surface anywhere in Illinois.  Call JULIE at 1-800-892-0123; or</w:t>
      </w:r>
      <w:r>
        <w:rPr>
          <w:rFonts w:ascii="Arial" w:hAnsi="Arial" w:cs="Arial"/>
          <w:color w:val="3366FF"/>
        </w:rPr>
        <w:t xml:space="preserve"> </w:t>
      </w:r>
      <w:r>
        <w:rPr>
          <w:rFonts w:ascii="Arial" w:hAnsi="Arial" w:cs="Arial"/>
        </w:rPr>
        <w:t>within the Chicago city limits, call DIGGER at 1-312-744-7000.  Additionally, ComEd has only removed or abandoned equipment serving the identified location.  Energized ComEd equipment serving other properties may remain on the property.  If this equipment needs to be de-energized or relocated during demolition, please contact ComEd at 1-800-Edison-1.</w:t>
      </w:r>
    </w:p>
    <w:p w14:paraId="178AF758" w14:textId="77777777" w:rsidR="00175E9B" w:rsidRDefault="00175E9B">
      <w:pPr>
        <w:tabs>
          <w:tab w:val="left" w:pos="540"/>
          <w:tab w:val="left" w:pos="630"/>
        </w:tabs>
        <w:ind w:right="-720"/>
        <w:rPr>
          <w:color w:val="000000"/>
        </w:rPr>
      </w:pPr>
    </w:p>
    <w:p w14:paraId="493FAA48" w14:textId="77777777" w:rsidR="00175E9B" w:rsidRDefault="00175E9B">
      <w:pPr>
        <w:tabs>
          <w:tab w:val="left" w:pos="540"/>
          <w:tab w:val="left" w:pos="630"/>
        </w:tabs>
        <w:ind w:right="-720"/>
        <w:rPr>
          <w:color w:val="000000"/>
        </w:rPr>
      </w:pPr>
    </w:p>
    <w:p w14:paraId="2A7478A7" w14:textId="77777777" w:rsidR="00175E9B" w:rsidRDefault="00175E9B">
      <w:pPr>
        <w:tabs>
          <w:tab w:val="left" w:pos="540"/>
          <w:tab w:val="left" w:pos="630"/>
        </w:tabs>
        <w:ind w:right="-720"/>
        <w:rPr>
          <w:color w:val="000000"/>
        </w:rPr>
      </w:pPr>
    </w:p>
    <w:p w14:paraId="5145791B" w14:textId="77777777" w:rsidR="00175E9B" w:rsidRDefault="00175E9B">
      <w:pPr>
        <w:tabs>
          <w:tab w:val="left" w:pos="540"/>
          <w:tab w:val="left" w:pos="630"/>
        </w:tabs>
        <w:ind w:right="-720"/>
      </w:pPr>
    </w:p>
    <w:sectPr w:rsidR="00175E9B">
      <w:footerReference w:type="default" r:id="rId7"/>
      <w:pgSz w:w="12240" w:h="15840"/>
      <w:pgMar w:top="2693" w:right="180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29F4" w14:textId="77777777" w:rsidR="0090487C" w:rsidRDefault="0090487C">
      <w:r>
        <w:separator/>
      </w:r>
    </w:p>
  </w:endnote>
  <w:endnote w:type="continuationSeparator" w:id="0">
    <w:p w14:paraId="336674DA" w14:textId="77777777" w:rsidR="0090487C" w:rsidRDefault="0090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347A" w14:textId="77777777" w:rsidR="00175E9B" w:rsidRDefault="00175E9B">
    <w:pPr>
      <w:pStyle w:val="Footer"/>
      <w:tabs>
        <w:tab w:val="clear" w:pos="8640"/>
        <w:tab w:val="right" w:pos="9360"/>
      </w:tabs>
      <w:ind w:left="-90" w:right="-720"/>
      <w:rPr>
        <w:sz w:val="18"/>
      </w:rPr>
    </w:pPr>
    <w:r>
      <w:rPr>
        <w:sz w:val="18"/>
      </w:rPr>
      <w:t>This communication and any of its attachments may contain Exelon proprietary information which is privileged, confidential or subject to copyright belonging to the Exelon family of companies. This communication is intended solely for the use of the individual or entity to which it is addressed. If you are not the intended recipient of this communication, you are hereby notified that any dissemination, distribution, copying or action taken in relation to the contents of and attachments to this communication is strictly prohibited and may be unlawful. If you have received this communication in error, please notify the sender immediately and permanently delete the original and any copy of this communication.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50DB4" w14:textId="77777777" w:rsidR="0090487C" w:rsidRDefault="0090487C">
      <w:r>
        <w:separator/>
      </w:r>
    </w:p>
  </w:footnote>
  <w:footnote w:type="continuationSeparator" w:id="0">
    <w:p w14:paraId="4A2D366B" w14:textId="77777777" w:rsidR="0090487C" w:rsidRDefault="00904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D2"/>
    <w:rsid w:val="00020278"/>
    <w:rsid w:val="0009111D"/>
    <w:rsid w:val="000A5700"/>
    <w:rsid w:val="000E3DAD"/>
    <w:rsid w:val="00175E9B"/>
    <w:rsid w:val="00217DB8"/>
    <w:rsid w:val="002C1028"/>
    <w:rsid w:val="0035008A"/>
    <w:rsid w:val="003B64EB"/>
    <w:rsid w:val="003E1044"/>
    <w:rsid w:val="004071EA"/>
    <w:rsid w:val="005C3366"/>
    <w:rsid w:val="00601DE4"/>
    <w:rsid w:val="006D71BB"/>
    <w:rsid w:val="00757D47"/>
    <w:rsid w:val="00805176"/>
    <w:rsid w:val="008567BA"/>
    <w:rsid w:val="00891252"/>
    <w:rsid w:val="008B41D2"/>
    <w:rsid w:val="009013C7"/>
    <w:rsid w:val="0090487C"/>
    <w:rsid w:val="009275FA"/>
    <w:rsid w:val="009938C1"/>
    <w:rsid w:val="00A85399"/>
    <w:rsid w:val="00A96E59"/>
    <w:rsid w:val="00AF0206"/>
    <w:rsid w:val="00B348E9"/>
    <w:rsid w:val="00BB5F36"/>
    <w:rsid w:val="00D45722"/>
    <w:rsid w:val="00DD3F8E"/>
    <w:rsid w:val="00E76D40"/>
    <w:rsid w:val="00E96BF4"/>
    <w:rsid w:val="00EA1DE0"/>
    <w:rsid w:val="00EC6A05"/>
    <w:rsid w:val="00F32ACD"/>
    <w:rsid w:val="00FF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F9C0C"/>
  <w15:chartTrackingRefBased/>
  <w15:docId w15:val="{099D7998-D46E-4653-9B13-66DD41E2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NewRomanPS" w:hAnsi="TimesNewRomanPS"/>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Normal1">
    <w:name w:val="Normal1"/>
    <w:basedOn w:val="DefaultParagraphFont"/>
    <w:rsid w:val="000A5700"/>
  </w:style>
  <w:style w:type="character" w:customStyle="1" w:styleId="Normal2">
    <w:name w:val="Normal2"/>
    <w:basedOn w:val="DefaultParagraphFont"/>
    <w:rsid w:val="0035008A"/>
  </w:style>
  <w:style w:type="character" w:customStyle="1" w:styleId="Normal3">
    <w:name w:val="Normal3"/>
    <w:basedOn w:val="DefaultParagraphFont"/>
    <w:rsid w:val="00BB5F36"/>
  </w:style>
  <w:style w:type="character" w:customStyle="1" w:styleId="Normal4">
    <w:name w:val="Normal4"/>
    <w:basedOn w:val="DefaultParagraphFont"/>
    <w:rsid w:val="00601DE4"/>
  </w:style>
  <w:style w:type="character" w:customStyle="1" w:styleId="Normal5">
    <w:name w:val="Normal5"/>
    <w:basedOn w:val="DefaultParagraphFont"/>
    <w:rsid w:val="0089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04705">
      <w:bodyDiv w:val="1"/>
      <w:marLeft w:val="0"/>
      <w:marRight w:val="0"/>
      <w:marTop w:val="0"/>
      <w:marBottom w:val="0"/>
      <w:divBdr>
        <w:top w:val="none" w:sz="0" w:space="0" w:color="auto"/>
        <w:left w:val="none" w:sz="0" w:space="0" w:color="auto"/>
        <w:bottom w:val="none" w:sz="0" w:space="0" w:color="auto"/>
        <w:right w:val="none" w:sz="0" w:space="0" w:color="auto"/>
      </w:divBdr>
    </w:div>
    <w:div w:id="718437496">
      <w:bodyDiv w:val="1"/>
      <w:marLeft w:val="0"/>
      <w:marRight w:val="0"/>
      <w:marTop w:val="0"/>
      <w:marBottom w:val="0"/>
      <w:divBdr>
        <w:top w:val="none" w:sz="0" w:space="0" w:color="auto"/>
        <w:left w:val="none" w:sz="0" w:space="0" w:color="auto"/>
        <w:bottom w:val="none" w:sz="0" w:space="0" w:color="auto"/>
        <w:right w:val="none" w:sz="0" w:space="0" w:color="auto"/>
      </w:divBdr>
    </w:div>
    <w:div w:id="1008868030">
      <w:bodyDiv w:val="1"/>
      <w:marLeft w:val="0"/>
      <w:marRight w:val="0"/>
      <w:marTop w:val="0"/>
      <w:marBottom w:val="0"/>
      <w:divBdr>
        <w:top w:val="none" w:sz="0" w:space="0" w:color="auto"/>
        <w:left w:val="none" w:sz="0" w:space="0" w:color="auto"/>
        <w:bottom w:val="none" w:sz="0" w:space="0" w:color="auto"/>
        <w:right w:val="none" w:sz="0" w:space="0" w:color="auto"/>
      </w:divBdr>
    </w:div>
    <w:div w:id="1026056288">
      <w:bodyDiv w:val="1"/>
      <w:marLeft w:val="0"/>
      <w:marRight w:val="0"/>
      <w:marTop w:val="0"/>
      <w:marBottom w:val="0"/>
      <w:divBdr>
        <w:top w:val="none" w:sz="0" w:space="0" w:color="auto"/>
        <w:left w:val="none" w:sz="0" w:space="0" w:color="auto"/>
        <w:bottom w:val="none" w:sz="0" w:space="0" w:color="auto"/>
        <w:right w:val="none" w:sz="0" w:space="0" w:color="auto"/>
      </w:divBdr>
    </w:div>
    <w:div w:id="1207136845">
      <w:bodyDiv w:val="1"/>
      <w:marLeft w:val="0"/>
      <w:marRight w:val="0"/>
      <w:marTop w:val="0"/>
      <w:marBottom w:val="0"/>
      <w:divBdr>
        <w:top w:val="none" w:sz="0" w:space="0" w:color="auto"/>
        <w:left w:val="none" w:sz="0" w:space="0" w:color="auto"/>
        <w:bottom w:val="none" w:sz="0" w:space="0" w:color="auto"/>
        <w:right w:val="none" w:sz="0" w:space="0" w:color="auto"/>
      </w:divBdr>
    </w:div>
    <w:div w:id="1312444039">
      <w:bodyDiv w:val="1"/>
      <w:marLeft w:val="0"/>
      <w:marRight w:val="0"/>
      <w:marTop w:val="0"/>
      <w:marBottom w:val="0"/>
      <w:divBdr>
        <w:top w:val="none" w:sz="0" w:space="0" w:color="auto"/>
        <w:left w:val="none" w:sz="0" w:space="0" w:color="auto"/>
        <w:bottom w:val="none" w:sz="0" w:space="0" w:color="auto"/>
        <w:right w:val="none" w:sz="0" w:space="0" w:color="auto"/>
      </w:divBdr>
    </w:div>
    <w:div w:id="13885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yw\OneDrive%20-%20Exelon\Documents\DEMO%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DEMO LETTER.dot</Template>
  <TotalTime>1</TotalTime>
  <Pages>2</Pages>
  <Words>163</Words>
  <Characters>992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Exelon Corporation</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Smith, Judice:(ComEd)</dc:creator>
  <cp:keywords/>
  <cp:lastModifiedBy>Todd Marshall</cp:lastModifiedBy>
  <cp:revision>2</cp:revision>
  <dcterms:created xsi:type="dcterms:W3CDTF">2024-08-01T19:12:00Z</dcterms:created>
  <dcterms:modified xsi:type="dcterms:W3CDTF">2024-08-01T19:12:00Z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2023-08-11T13:36:14Z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ed28496d-df22-47cc-b1d9-77c0efb60c9e</vt:lpwstr>
  </property>
  <property fmtid="{D5CDD505-2E9C-101B-9397-08002B2CF9AE}" pid="8" name="MSIP_Label_c968b3d1-e05f-4796-9c23-acaf26d588cb_ContentBits">
    <vt:lpwstr>0</vt:lpwstr>
  </property>
</Properties>
</file>