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D80B86" w:rsidRDefault="00103975" w:rsidP="00CE0496">
            <w:pPr>
              <w:rPr>
                <w:rFonts w:ascii="Arial" w:hAnsi="Arial" w:cs="Arial"/>
                <w:b/>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uri="urn:schemas-microsoft-com:office:office" w:name="ls" w:val="trans"/>
                <w:attr w:name="phonenumber" w:val="$6319$$$"/>
              </w:smartTagPr>
              <w:r w:rsidRPr="00D80B86">
                <w:rPr>
                  <w:rFonts w:ascii="Arial" w:hAnsi="Arial" w:cs="Arial"/>
                  <w:b/>
                </w:rPr>
                <w:t>815-319-4381</w:t>
              </w:r>
            </w:smartTag>
          </w:p>
        </w:tc>
      </w:tr>
    </w:tbl>
    <w:p w:rsidR="00103975" w:rsidRPr="003307E7" w:rsidRDefault="00923D7F" w:rsidP="00103975">
      <w:pPr>
        <w:spacing w:before="120"/>
        <w:rPr>
          <w:rFonts w:cs="Arial"/>
          <w:b/>
          <w:color w:val="000000"/>
          <w:sz w:val="26"/>
          <w:szCs w:val="26"/>
        </w:rPr>
      </w:pPr>
      <w:r>
        <w:rPr>
          <w:rFonts w:cs="Arial"/>
          <w:b/>
          <w:color w:val="000000"/>
          <w:sz w:val="26"/>
          <w:szCs w:val="26"/>
        </w:rPr>
        <w:t>June 28</w:t>
      </w:r>
      <w:r w:rsidR="00FC268C">
        <w:rPr>
          <w:rFonts w:cs="Arial"/>
          <w:b/>
          <w:color w:val="000000"/>
          <w:sz w:val="26"/>
          <w:szCs w:val="26"/>
        </w:rPr>
        <w:t>, 2019</w:t>
      </w: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008B1DC6">
        <w:rPr>
          <w:rFonts w:cs="Arial"/>
          <w:spacing w:val="-1"/>
          <w:sz w:val="26"/>
          <w:szCs w:val="26"/>
        </w:rPr>
        <w:t>ONE</w:t>
      </w:r>
    </w:p>
    <w:p w:rsidR="00AC4221" w:rsidRPr="003307E7" w:rsidRDefault="00AC4221" w:rsidP="00D80B86">
      <w:pPr>
        <w:jc w:val="center"/>
        <w:rPr>
          <w:b/>
          <w:sz w:val="26"/>
          <w:szCs w:val="26"/>
        </w:rPr>
      </w:pPr>
    </w:p>
    <w:p w:rsidR="00103975" w:rsidRPr="003307E7" w:rsidRDefault="00923D7F" w:rsidP="00D80B86">
      <w:pPr>
        <w:jc w:val="center"/>
        <w:rPr>
          <w:rFonts w:cs="Arial"/>
          <w:b/>
          <w:spacing w:val="-1"/>
          <w:sz w:val="26"/>
          <w:szCs w:val="26"/>
        </w:rPr>
      </w:pPr>
      <w:r>
        <w:rPr>
          <w:b/>
          <w:sz w:val="26"/>
          <w:szCs w:val="26"/>
        </w:rPr>
        <w:t>GUARANTEED ENERGY SAVINGS CONTRACT</w:t>
      </w:r>
    </w:p>
    <w:p w:rsidR="00103975" w:rsidRPr="003307E7" w:rsidRDefault="00DF0DFA" w:rsidP="003307E7">
      <w:pPr>
        <w:spacing w:after="80" w:line="360" w:lineRule="auto"/>
        <w:jc w:val="center"/>
        <w:rPr>
          <w:rFonts w:cs="Arial"/>
          <w:b/>
          <w:sz w:val="26"/>
          <w:szCs w:val="26"/>
        </w:rPr>
      </w:pPr>
      <w:r>
        <w:rPr>
          <w:rFonts w:cs="Arial"/>
          <w:b/>
          <w:spacing w:val="-1"/>
          <w:sz w:val="26"/>
          <w:szCs w:val="26"/>
        </w:rPr>
        <w:t>REQUEST FOR PROPOSAL</w:t>
      </w:r>
      <w:r w:rsidR="00B02A9E">
        <w:rPr>
          <w:rFonts w:cs="Arial"/>
          <w:b/>
          <w:sz w:val="26"/>
          <w:szCs w:val="26"/>
        </w:rPr>
        <w:t xml:space="preserve"> </w:t>
      </w:r>
      <w:r w:rsidR="00923D7F">
        <w:rPr>
          <w:rFonts w:cs="Arial"/>
          <w:b/>
          <w:sz w:val="26"/>
          <w:szCs w:val="26"/>
        </w:rPr>
        <w:t>19P-2180</w:t>
      </w:r>
    </w:p>
    <w:p w:rsidR="00103975" w:rsidRPr="003307E7" w:rsidRDefault="00103975" w:rsidP="00452678">
      <w:pPr>
        <w:pStyle w:val="BodyText"/>
        <w:widowControl w:val="0"/>
        <w:tabs>
          <w:tab w:val="left" w:pos="828"/>
        </w:tabs>
        <w:spacing w:line="240" w:lineRule="auto"/>
        <w:ind w:right="104"/>
        <w:jc w:val="both"/>
        <w:rPr>
          <w:rFonts w:cstheme="minorHAnsi"/>
        </w:rPr>
      </w:pPr>
      <w:r w:rsidRPr="00A54EC6">
        <w:rPr>
          <w:rFonts w:cstheme="minorHAnsi"/>
          <w:i/>
          <w:color w:val="FF0000"/>
          <w:spacing w:val="-1"/>
          <w:sz w:val="24"/>
          <w:szCs w:val="24"/>
        </w:rPr>
        <w:t>Bidders ar</w:t>
      </w:r>
      <w:r w:rsidR="00A54EC6" w:rsidRPr="00A54EC6">
        <w:rPr>
          <w:rFonts w:cstheme="minorHAnsi"/>
          <w:i/>
          <w:color w:val="FF0000"/>
          <w:spacing w:val="-1"/>
          <w:sz w:val="24"/>
          <w:szCs w:val="24"/>
        </w:rPr>
        <w:t>e required to ind</w:t>
      </w:r>
      <w:r w:rsidR="008B1DC6">
        <w:rPr>
          <w:rFonts w:cstheme="minorHAnsi"/>
          <w:i/>
          <w:color w:val="FF0000"/>
          <w:spacing w:val="-1"/>
          <w:sz w:val="24"/>
          <w:szCs w:val="24"/>
        </w:rPr>
        <w:t xml:space="preserve">icate on their Quote Form </w:t>
      </w:r>
      <w:r w:rsidR="00923D7F">
        <w:rPr>
          <w:rFonts w:cstheme="minorHAnsi"/>
          <w:i/>
          <w:color w:val="FF0000"/>
          <w:spacing w:val="-1"/>
          <w:sz w:val="24"/>
          <w:szCs w:val="24"/>
        </w:rPr>
        <w:t>19P-2180</w:t>
      </w:r>
      <w:r w:rsidR="00A54EC6" w:rsidRPr="00A54EC6">
        <w:rPr>
          <w:rFonts w:cstheme="minorHAnsi"/>
          <w:i/>
          <w:color w:val="FF0000"/>
          <w:spacing w:val="-1"/>
          <w:sz w:val="24"/>
          <w:szCs w:val="24"/>
        </w:rPr>
        <w:t xml:space="preserve"> </w:t>
      </w:r>
      <w:r w:rsidR="00923D7F">
        <w:rPr>
          <w:rFonts w:cstheme="minorHAnsi"/>
          <w:i/>
          <w:color w:val="FF0000"/>
          <w:spacing w:val="-1"/>
          <w:sz w:val="24"/>
          <w:szCs w:val="24"/>
        </w:rPr>
        <w:t>(Page 23</w:t>
      </w:r>
      <w:r w:rsidR="00C607A7">
        <w:rPr>
          <w:rFonts w:cstheme="minorHAnsi"/>
          <w:i/>
          <w:color w:val="FF0000"/>
          <w:spacing w:val="-1"/>
          <w:sz w:val="24"/>
          <w:szCs w:val="24"/>
        </w:rPr>
        <w:t xml:space="preserve">) </w:t>
      </w:r>
      <w:r w:rsidR="00A54EC6" w:rsidRPr="00A54EC6">
        <w:rPr>
          <w:rFonts w:cstheme="minorHAnsi"/>
          <w:i/>
          <w:color w:val="FF0000"/>
          <w:spacing w:val="-1"/>
          <w:sz w:val="24"/>
          <w:szCs w:val="24"/>
        </w:rPr>
        <w:t>that they have received and acknowledge</w:t>
      </w:r>
      <w:r w:rsidR="001A5896">
        <w:rPr>
          <w:rFonts w:cstheme="minorHAnsi"/>
          <w:i/>
          <w:color w:val="FF0000"/>
          <w:spacing w:val="-1"/>
          <w:sz w:val="24"/>
          <w:szCs w:val="24"/>
        </w:rPr>
        <w:t>d</w:t>
      </w:r>
      <w:r w:rsidR="00A54EC6" w:rsidRPr="00A54EC6">
        <w:rPr>
          <w:rFonts w:cstheme="minorHAnsi"/>
          <w:i/>
          <w:color w:val="FF0000"/>
          <w:spacing w:val="-1"/>
          <w:sz w:val="24"/>
          <w:szCs w:val="24"/>
        </w:rPr>
        <w:t xml:space="preserve"> </w:t>
      </w:r>
      <w:r w:rsidRPr="00A54EC6">
        <w:rPr>
          <w:rFonts w:cstheme="minorHAnsi"/>
          <w:i/>
          <w:color w:val="FF0000"/>
          <w:spacing w:val="-1"/>
          <w:sz w:val="24"/>
          <w:szCs w:val="24"/>
        </w:rPr>
        <w:t>this addendum</w:t>
      </w:r>
      <w:r w:rsidRPr="003307E7">
        <w:rPr>
          <w:rFonts w:cstheme="minorHAnsi"/>
          <w:spacing w:val="-1"/>
        </w:rPr>
        <w:t>.</w:t>
      </w:r>
    </w:p>
    <w:p w:rsidR="00517F41" w:rsidRDefault="00103975" w:rsidP="003C0BAA">
      <w:pPr>
        <w:pStyle w:val="BodyText"/>
        <w:spacing w:line="240" w:lineRule="auto"/>
        <w:ind w:right="101"/>
        <w:jc w:val="both"/>
        <w:rPr>
          <w:rFonts w:cstheme="minorHAnsi"/>
          <w:spacing w:val="-1"/>
        </w:rPr>
      </w:pPr>
      <w:r w:rsidRPr="003307E7">
        <w:rPr>
          <w:rFonts w:cstheme="minorHAnsi"/>
          <w:spacing w:val="-1"/>
        </w:rPr>
        <w:t>Any</w:t>
      </w:r>
      <w:r w:rsidRPr="003307E7">
        <w:rPr>
          <w:rFonts w:cstheme="minorHAnsi"/>
          <w:spacing w:val="32"/>
        </w:rPr>
        <w:t xml:space="preserve"> </w:t>
      </w:r>
      <w:r w:rsidRPr="003307E7">
        <w:rPr>
          <w:rFonts w:cstheme="minorHAnsi"/>
          <w:spacing w:val="-1"/>
        </w:rPr>
        <w:t>questions</w:t>
      </w:r>
      <w:r w:rsidRPr="003307E7">
        <w:rPr>
          <w:rFonts w:cstheme="minorHAnsi"/>
          <w:spacing w:val="36"/>
        </w:rPr>
        <w:t xml:space="preserve"> </w:t>
      </w:r>
      <w:r w:rsidRPr="003307E7">
        <w:rPr>
          <w:rFonts w:cstheme="minorHAnsi"/>
          <w:spacing w:val="-1"/>
        </w:rPr>
        <w:t>should</w:t>
      </w:r>
      <w:r w:rsidRPr="003307E7">
        <w:rPr>
          <w:rFonts w:cstheme="minorHAnsi"/>
          <w:spacing w:val="36"/>
        </w:rPr>
        <w:t xml:space="preserve"> </w:t>
      </w:r>
      <w:r w:rsidRPr="003307E7">
        <w:rPr>
          <w:rFonts w:cstheme="minorHAnsi"/>
        </w:rPr>
        <w:t>be</w:t>
      </w:r>
      <w:r w:rsidRPr="003307E7">
        <w:rPr>
          <w:rFonts w:cstheme="minorHAnsi"/>
          <w:spacing w:val="35"/>
        </w:rPr>
        <w:t xml:space="preserve"> </w:t>
      </w:r>
      <w:r w:rsidRPr="003307E7">
        <w:rPr>
          <w:rFonts w:cstheme="minorHAnsi"/>
          <w:spacing w:val="-1"/>
        </w:rPr>
        <w:t>directed</w:t>
      </w:r>
      <w:r w:rsidRPr="003307E7">
        <w:rPr>
          <w:rFonts w:cstheme="minorHAnsi"/>
          <w:spacing w:val="36"/>
        </w:rPr>
        <w:t xml:space="preserve"> </w:t>
      </w:r>
      <w:r w:rsidRPr="003307E7">
        <w:rPr>
          <w:rFonts w:cstheme="minorHAnsi"/>
          <w:spacing w:val="-1"/>
        </w:rPr>
        <w:t>to</w:t>
      </w:r>
      <w:r w:rsidRPr="003307E7">
        <w:rPr>
          <w:rFonts w:cstheme="minorHAnsi"/>
          <w:spacing w:val="36"/>
        </w:rPr>
        <w:t xml:space="preserve"> </w:t>
      </w:r>
      <w:r w:rsidRPr="003307E7">
        <w:rPr>
          <w:rFonts w:cstheme="minorHAnsi"/>
          <w:spacing w:val="-1"/>
        </w:rPr>
        <w:t>the</w:t>
      </w:r>
      <w:r w:rsidRPr="003307E7">
        <w:rPr>
          <w:rFonts w:cstheme="minorHAnsi"/>
          <w:spacing w:val="35"/>
        </w:rPr>
        <w:t xml:space="preserve"> </w:t>
      </w:r>
      <w:r w:rsidRPr="003307E7">
        <w:rPr>
          <w:rFonts w:cstheme="minorHAnsi"/>
          <w:spacing w:val="-1"/>
        </w:rPr>
        <w:t>Purchasing</w:t>
      </w:r>
      <w:r w:rsidRPr="003307E7">
        <w:rPr>
          <w:rFonts w:cstheme="minorHAnsi"/>
          <w:spacing w:val="36"/>
        </w:rPr>
        <w:t xml:space="preserve"> </w:t>
      </w:r>
      <w:r w:rsidRPr="003307E7">
        <w:rPr>
          <w:rFonts w:cstheme="minorHAnsi"/>
          <w:spacing w:val="-1"/>
        </w:rPr>
        <w:t>Department,</w:t>
      </w:r>
      <w:r w:rsidRPr="003307E7">
        <w:rPr>
          <w:rFonts w:cstheme="minorHAnsi"/>
          <w:spacing w:val="34"/>
        </w:rPr>
        <w:t xml:space="preserve"> </w:t>
      </w:r>
      <w:r w:rsidRPr="003307E7">
        <w:rPr>
          <w:rFonts w:cstheme="minorHAnsi"/>
          <w:spacing w:val="-2"/>
        </w:rPr>
        <w:t>404</w:t>
      </w:r>
      <w:r w:rsidRPr="003307E7">
        <w:rPr>
          <w:rFonts w:cstheme="minorHAnsi"/>
          <w:spacing w:val="36"/>
        </w:rPr>
        <w:t xml:space="preserve"> </w:t>
      </w:r>
      <w:r w:rsidRPr="003307E7">
        <w:rPr>
          <w:rFonts w:cstheme="minorHAnsi"/>
          <w:spacing w:val="-1"/>
        </w:rPr>
        <w:t>Elm</w:t>
      </w:r>
      <w:r w:rsidRPr="003307E7">
        <w:rPr>
          <w:rFonts w:cstheme="minorHAnsi"/>
          <w:spacing w:val="33"/>
        </w:rPr>
        <w:t xml:space="preserve"> </w:t>
      </w:r>
      <w:r w:rsidRPr="003307E7">
        <w:rPr>
          <w:rFonts w:cstheme="minorHAnsi"/>
        </w:rPr>
        <w:t>Street,</w:t>
      </w:r>
      <w:r w:rsidRPr="003307E7">
        <w:rPr>
          <w:rFonts w:cstheme="minorHAnsi"/>
          <w:spacing w:val="35"/>
        </w:rPr>
        <w:t xml:space="preserve"> </w:t>
      </w:r>
      <w:r w:rsidRPr="003307E7">
        <w:rPr>
          <w:rFonts w:cstheme="minorHAnsi"/>
          <w:spacing w:val="-1"/>
        </w:rPr>
        <w:t>Room</w:t>
      </w:r>
      <w:r w:rsidRPr="003307E7">
        <w:rPr>
          <w:rFonts w:cstheme="minorHAnsi"/>
          <w:spacing w:val="68"/>
        </w:rPr>
        <w:t> </w:t>
      </w:r>
      <w:r w:rsidRPr="003307E7">
        <w:rPr>
          <w:rFonts w:cstheme="minorHAnsi"/>
        </w:rPr>
        <w:t>202,</w:t>
      </w:r>
      <w:r w:rsidRPr="003307E7">
        <w:rPr>
          <w:rFonts w:cstheme="minorHAnsi"/>
          <w:spacing w:val="53"/>
        </w:rPr>
        <w:t xml:space="preserve"> </w:t>
      </w:r>
      <w:r w:rsidRPr="003307E7">
        <w:rPr>
          <w:rFonts w:cstheme="minorHAnsi"/>
          <w:spacing w:val="-1"/>
        </w:rPr>
        <w:t>Rockford,</w:t>
      </w:r>
      <w:r w:rsidRPr="003307E7">
        <w:rPr>
          <w:rFonts w:cstheme="minorHAnsi"/>
          <w:spacing w:val="53"/>
        </w:rPr>
        <w:t xml:space="preserve"> </w:t>
      </w:r>
      <w:r w:rsidRPr="003307E7">
        <w:rPr>
          <w:rFonts w:cstheme="minorHAnsi"/>
          <w:spacing w:val="-2"/>
        </w:rPr>
        <w:t>IL</w:t>
      </w:r>
      <w:r w:rsidRPr="003307E7">
        <w:rPr>
          <w:rFonts w:cstheme="minorHAnsi"/>
          <w:spacing w:val="54"/>
        </w:rPr>
        <w:t xml:space="preserve"> </w:t>
      </w:r>
      <w:r w:rsidRPr="003307E7">
        <w:rPr>
          <w:rFonts w:cstheme="minorHAnsi"/>
          <w:spacing w:val="-1"/>
        </w:rPr>
        <w:t>61101</w:t>
      </w:r>
      <w:r w:rsidRPr="003307E7">
        <w:rPr>
          <w:rFonts w:cstheme="minorHAnsi"/>
          <w:spacing w:val="52"/>
        </w:rPr>
        <w:t xml:space="preserve"> </w:t>
      </w:r>
      <w:r w:rsidRPr="003307E7">
        <w:rPr>
          <w:rFonts w:cstheme="minorHAnsi"/>
        </w:rPr>
        <w:t>or</w:t>
      </w:r>
      <w:r w:rsidRPr="003307E7">
        <w:rPr>
          <w:rFonts w:cstheme="minorHAnsi"/>
          <w:spacing w:val="51"/>
        </w:rPr>
        <w:t xml:space="preserve"> </w:t>
      </w:r>
      <w:r w:rsidRPr="003307E7">
        <w:rPr>
          <w:rFonts w:cstheme="minorHAnsi"/>
        </w:rPr>
        <w:t>by</w:t>
      </w:r>
      <w:r w:rsidRPr="003307E7">
        <w:rPr>
          <w:rFonts w:cstheme="minorHAnsi"/>
          <w:spacing w:val="49"/>
        </w:rPr>
        <w:t xml:space="preserve"> </w:t>
      </w:r>
      <w:r w:rsidRPr="003307E7">
        <w:rPr>
          <w:rFonts w:cstheme="minorHAnsi"/>
          <w:spacing w:val="-1"/>
        </w:rPr>
        <w:t>telephone</w:t>
      </w:r>
      <w:r w:rsidRPr="003307E7">
        <w:rPr>
          <w:rFonts w:cstheme="minorHAnsi"/>
          <w:spacing w:val="51"/>
        </w:rPr>
        <w:t xml:space="preserve"> </w:t>
      </w:r>
      <w:r w:rsidRPr="003307E7">
        <w:rPr>
          <w:rFonts w:cstheme="minorHAnsi"/>
          <w:spacing w:val="-1"/>
        </w:rPr>
        <w:t>815-319-4380,</w:t>
      </w:r>
      <w:r w:rsidRPr="003307E7">
        <w:rPr>
          <w:rFonts w:cstheme="minorHAnsi"/>
          <w:spacing w:val="50"/>
        </w:rPr>
        <w:t xml:space="preserve"> </w:t>
      </w:r>
      <w:r w:rsidRPr="003307E7">
        <w:rPr>
          <w:rFonts w:cstheme="minorHAnsi"/>
        </w:rPr>
        <w:t>or</w:t>
      </w:r>
      <w:r w:rsidRPr="003307E7">
        <w:rPr>
          <w:rFonts w:cstheme="minorHAnsi"/>
          <w:spacing w:val="51"/>
        </w:rPr>
        <w:t xml:space="preserve"> </w:t>
      </w:r>
      <w:r w:rsidRPr="003307E7">
        <w:rPr>
          <w:rFonts w:cstheme="minorHAnsi"/>
          <w:spacing w:val="-1"/>
        </w:rPr>
        <w:t>email</w:t>
      </w:r>
      <w:r w:rsidRPr="003307E7">
        <w:rPr>
          <w:rFonts w:cstheme="minorHAnsi"/>
        </w:rPr>
        <w:t xml:space="preserve"> Ann Johns at </w:t>
      </w:r>
      <w:hyperlink r:id="rId8" w:history="1">
        <w:r w:rsidR="00517F41" w:rsidRPr="003307E7">
          <w:rPr>
            <w:rStyle w:val="Hyperlink"/>
            <w:rFonts w:cstheme="minorHAnsi"/>
          </w:rPr>
          <w:t>purchasing@wincoil.us</w:t>
        </w:r>
      </w:hyperlink>
      <w:r w:rsidRPr="003307E7">
        <w:rPr>
          <w:rFonts w:cstheme="minorHAnsi"/>
          <w:spacing w:val="-1"/>
        </w:rPr>
        <w:t>.</w:t>
      </w:r>
    </w:p>
    <w:p w:rsidR="00A54EC6" w:rsidRDefault="00FC268C" w:rsidP="00257E87">
      <w:pPr>
        <w:spacing w:before="240" w:after="120"/>
        <w:jc w:val="both"/>
        <w:rPr>
          <w:b/>
          <w:color w:val="FF0000"/>
        </w:rPr>
      </w:pPr>
      <w:r>
        <w:rPr>
          <w:b/>
          <w:color w:val="FF0000"/>
        </w:rPr>
        <w:t xml:space="preserve">  </w:t>
      </w:r>
      <w:r w:rsidR="00C607A7" w:rsidRPr="00C607A7">
        <w:rPr>
          <w:b/>
          <w:color w:val="FF0000"/>
        </w:rPr>
        <w:t xml:space="preserve">The following </w:t>
      </w:r>
      <w:r w:rsidR="008B1DC6">
        <w:rPr>
          <w:b/>
          <w:color w:val="FF0000"/>
        </w:rPr>
        <w:t xml:space="preserve">are Questions that were submitted, followed by the County’s </w:t>
      </w:r>
      <w:r w:rsidR="00676916">
        <w:rPr>
          <w:b/>
          <w:color w:val="FF0000"/>
        </w:rPr>
        <w:t>responses:</w:t>
      </w:r>
    </w:p>
    <w:tbl>
      <w:tblPr>
        <w:tblW w:w="10080" w:type="dxa"/>
        <w:tblLook w:val="04A0" w:firstRow="1" w:lastRow="0" w:firstColumn="1" w:lastColumn="0" w:noHBand="0" w:noVBand="1"/>
      </w:tblPr>
      <w:tblGrid>
        <w:gridCol w:w="578"/>
        <w:gridCol w:w="293"/>
        <w:gridCol w:w="8939"/>
        <w:gridCol w:w="236"/>
        <w:gridCol w:w="34"/>
      </w:tblGrid>
      <w:tr w:rsidR="007B1CC3" w:rsidRPr="007B1CC3" w:rsidTr="00BF2A71">
        <w:trPr>
          <w:trHeight w:val="349"/>
        </w:trPr>
        <w:tc>
          <w:tcPr>
            <w:tcW w:w="9810" w:type="dxa"/>
            <w:gridSpan w:val="3"/>
            <w:tcBorders>
              <w:top w:val="nil"/>
              <w:left w:val="nil"/>
              <w:bottom w:val="nil"/>
              <w:right w:val="nil"/>
            </w:tcBorders>
            <w:shd w:val="clear" w:color="auto" w:fill="auto"/>
            <w:noWrap/>
            <w:vAlign w:val="bottom"/>
          </w:tcPr>
          <w:p w:rsidR="001770D0" w:rsidRPr="00BB3C92" w:rsidRDefault="001770D0" w:rsidP="007B1CC3">
            <w:pPr>
              <w:rPr>
                <w:rFonts w:eastAsia="Times New Roman"/>
                <w:b/>
                <w:bCs/>
                <w:color w:val="000000"/>
                <w:sz w:val="16"/>
                <w:szCs w:val="16"/>
                <w:u w:val="single"/>
              </w:rPr>
            </w:pPr>
          </w:p>
        </w:tc>
        <w:tc>
          <w:tcPr>
            <w:tcW w:w="270" w:type="dxa"/>
            <w:gridSpan w:val="2"/>
            <w:tcBorders>
              <w:top w:val="nil"/>
              <w:left w:val="nil"/>
              <w:bottom w:val="nil"/>
              <w:right w:val="nil"/>
            </w:tcBorders>
            <w:shd w:val="clear" w:color="auto" w:fill="auto"/>
            <w:noWrap/>
            <w:vAlign w:val="bottom"/>
          </w:tcPr>
          <w:p w:rsidR="007B1CC3" w:rsidRPr="007B1CC3" w:rsidRDefault="007B1CC3" w:rsidP="007B1CC3">
            <w:pPr>
              <w:rPr>
                <w:rFonts w:eastAsia="Times New Roman"/>
                <w:b/>
                <w:bCs/>
                <w:color w:val="000000"/>
                <w:sz w:val="24"/>
                <w:szCs w:val="24"/>
                <w:u w:val="single"/>
              </w:rPr>
            </w:pPr>
          </w:p>
        </w:tc>
      </w:tr>
      <w:tr w:rsidR="007B1CC3" w:rsidRPr="007B1CC3" w:rsidTr="008B1DC6">
        <w:trPr>
          <w:trHeight w:val="333"/>
        </w:trPr>
        <w:tc>
          <w:tcPr>
            <w:tcW w:w="10080" w:type="dxa"/>
            <w:gridSpan w:val="5"/>
            <w:tcBorders>
              <w:top w:val="nil"/>
              <w:left w:val="nil"/>
              <w:bottom w:val="nil"/>
              <w:right w:val="nil"/>
            </w:tcBorders>
            <w:shd w:val="clear" w:color="auto" w:fill="auto"/>
            <w:noWrap/>
            <w:vAlign w:val="bottom"/>
          </w:tcPr>
          <w:p w:rsidR="00FC268C" w:rsidRDefault="00F93879" w:rsidP="00177BCB">
            <w:pPr>
              <w:pStyle w:val="ListParagraph"/>
              <w:numPr>
                <w:ilvl w:val="0"/>
                <w:numId w:val="27"/>
              </w:numPr>
              <w:jc w:val="both"/>
              <w:rPr>
                <w:b/>
              </w:rPr>
            </w:pPr>
            <w:r w:rsidRPr="00F93879">
              <w:rPr>
                <w:b/>
              </w:rPr>
              <w:t>W</w:t>
            </w:r>
            <w:r w:rsidRPr="00F93879">
              <w:rPr>
                <w:b/>
              </w:rPr>
              <w:t xml:space="preserve">hat </w:t>
            </w:r>
            <w:r>
              <w:rPr>
                <w:b/>
              </w:rPr>
              <w:t xml:space="preserve">are </w:t>
            </w:r>
            <w:r w:rsidRPr="00F93879">
              <w:rPr>
                <w:b/>
              </w:rPr>
              <w:t>you</w:t>
            </w:r>
            <w:r>
              <w:rPr>
                <w:b/>
              </w:rPr>
              <w:t>r goals and the County goals</w:t>
            </w:r>
            <w:r w:rsidRPr="00F93879">
              <w:rPr>
                <w:b/>
              </w:rPr>
              <w:t xml:space="preserve"> for the project?</w:t>
            </w:r>
          </w:p>
          <w:p w:rsidR="00344482" w:rsidRPr="000451FB" w:rsidRDefault="00344482" w:rsidP="00344482">
            <w:pPr>
              <w:pStyle w:val="ListParagraph"/>
              <w:rPr>
                <w:b/>
                <w:color w:val="FF0000"/>
              </w:rPr>
            </w:pPr>
          </w:p>
          <w:p w:rsidR="00F93879" w:rsidRPr="000451FB" w:rsidRDefault="000451FB" w:rsidP="004712A2">
            <w:pPr>
              <w:rPr>
                <w:b/>
                <w:color w:val="FF0000"/>
              </w:rPr>
            </w:pPr>
            <w:r w:rsidRPr="000451FB">
              <w:rPr>
                <w:b/>
                <w:color w:val="FF0000"/>
              </w:rPr>
              <w:t xml:space="preserve">We are seeking a Contractor to provide a program for achieving energy, operational and capital cost </w:t>
            </w:r>
            <w:r>
              <w:rPr>
                <w:b/>
                <w:color w:val="FF0000"/>
              </w:rPr>
              <w:t xml:space="preserve">        </w:t>
            </w:r>
            <w:r w:rsidR="00172276">
              <w:rPr>
                <w:b/>
                <w:color w:val="FF0000"/>
              </w:rPr>
              <w:t xml:space="preserve">  </w:t>
            </w:r>
            <w:r w:rsidRPr="000451FB">
              <w:rPr>
                <w:b/>
                <w:color w:val="FF0000"/>
              </w:rPr>
              <w:t>avoidance saving</w:t>
            </w:r>
            <w:r w:rsidR="00172276">
              <w:rPr>
                <w:b/>
                <w:color w:val="FF0000"/>
              </w:rPr>
              <w:t>s</w:t>
            </w:r>
            <w:r w:rsidRPr="000451FB">
              <w:rPr>
                <w:b/>
                <w:color w:val="FF0000"/>
              </w:rPr>
              <w:t xml:space="preserve"> in County owned buildings through ESPCs, a profession service based on value.</w:t>
            </w:r>
            <w:r w:rsidR="00172276">
              <w:rPr>
                <w:b/>
                <w:color w:val="FF0000"/>
              </w:rPr>
              <w:t xml:space="preserve">  We need guaranteed energy savings performance contracting.</w:t>
            </w:r>
          </w:p>
          <w:p w:rsidR="00F93879" w:rsidRPr="00F93879" w:rsidRDefault="00F93879" w:rsidP="00F93879">
            <w:pPr>
              <w:rPr>
                <w:b/>
              </w:rPr>
            </w:pPr>
          </w:p>
          <w:p w:rsidR="00F93879" w:rsidRPr="00F93879" w:rsidRDefault="00F93879" w:rsidP="00F93879">
            <w:pPr>
              <w:pStyle w:val="ListParagraph"/>
              <w:numPr>
                <w:ilvl w:val="0"/>
                <w:numId w:val="27"/>
              </w:numPr>
              <w:rPr>
                <w:rFonts w:asciiTheme="minorHAnsi" w:eastAsia="Times New Roman" w:hAnsiTheme="minorHAnsi"/>
                <w:b/>
              </w:rPr>
            </w:pPr>
            <w:r w:rsidRPr="00F93879">
              <w:rPr>
                <w:b/>
              </w:rPr>
              <w:t>Y</w:t>
            </w:r>
            <w:r w:rsidRPr="00F93879">
              <w:rPr>
                <w:b/>
              </w:rPr>
              <w:t>ou mentioned roof repairs/replacements</w:t>
            </w:r>
            <w:r w:rsidRPr="00F93879">
              <w:rPr>
                <w:b/>
              </w:rPr>
              <w:t>,</w:t>
            </w:r>
            <w:r w:rsidRPr="00F93879">
              <w:rPr>
                <w:b/>
              </w:rPr>
              <w:t xml:space="preserve"> but want to know </w:t>
            </w:r>
            <w:proofErr w:type="gramStart"/>
            <w:r w:rsidRPr="00F93879">
              <w:rPr>
                <w:b/>
              </w:rPr>
              <w:t>if there are any other improvements that you are targeting</w:t>
            </w:r>
            <w:proofErr w:type="gramEnd"/>
            <w:r>
              <w:rPr>
                <w:b/>
              </w:rPr>
              <w:t>.</w:t>
            </w:r>
          </w:p>
          <w:p w:rsidR="00F93879" w:rsidRDefault="00F93879" w:rsidP="00F93879">
            <w:pPr>
              <w:rPr>
                <w:rFonts w:asciiTheme="minorHAnsi" w:eastAsia="Times New Roman" w:hAnsiTheme="minorHAnsi"/>
                <w:b/>
              </w:rPr>
            </w:pPr>
          </w:p>
          <w:p w:rsidR="00C73803" w:rsidRDefault="00172276" w:rsidP="00F93879">
            <w:pPr>
              <w:rPr>
                <w:rFonts w:asciiTheme="minorHAnsi" w:eastAsia="Times New Roman" w:hAnsiTheme="minorHAnsi"/>
                <w:b/>
                <w:color w:val="FF0000"/>
              </w:rPr>
            </w:pPr>
            <w:proofErr w:type="gramStart"/>
            <w:r w:rsidRPr="00CD4EE1">
              <w:rPr>
                <w:rFonts w:asciiTheme="minorHAnsi" w:eastAsia="Times New Roman" w:hAnsiTheme="minorHAnsi"/>
                <w:b/>
                <w:color w:val="FF0000"/>
              </w:rPr>
              <w:t>Yes, including the following; Upgrade Fire Pane</w:t>
            </w:r>
            <w:r w:rsidR="00CD4EE1">
              <w:rPr>
                <w:rFonts w:asciiTheme="minorHAnsi" w:eastAsia="Times New Roman" w:hAnsiTheme="minorHAnsi"/>
                <w:b/>
                <w:color w:val="FF0000"/>
              </w:rPr>
              <w:t xml:space="preserve">l, Facility Management, </w:t>
            </w:r>
            <w:proofErr w:type="spellStart"/>
            <w:r w:rsidR="00CD4EE1">
              <w:rPr>
                <w:rFonts w:asciiTheme="minorHAnsi" w:eastAsia="Times New Roman" w:hAnsiTheme="minorHAnsi"/>
                <w:b/>
                <w:color w:val="FF0000"/>
              </w:rPr>
              <w:t>Retroco</w:t>
            </w:r>
            <w:r w:rsidRPr="00CD4EE1">
              <w:rPr>
                <w:rFonts w:asciiTheme="minorHAnsi" w:eastAsia="Times New Roman" w:hAnsiTheme="minorHAnsi"/>
                <w:b/>
                <w:color w:val="FF0000"/>
              </w:rPr>
              <w:t>m</w:t>
            </w:r>
            <w:r w:rsidR="00CD4EE1">
              <w:rPr>
                <w:rFonts w:asciiTheme="minorHAnsi" w:eastAsia="Times New Roman" w:hAnsiTheme="minorHAnsi"/>
                <w:b/>
                <w:color w:val="FF0000"/>
              </w:rPr>
              <w:t>m</w:t>
            </w:r>
            <w:r w:rsidRPr="00CD4EE1">
              <w:rPr>
                <w:rFonts w:asciiTheme="minorHAnsi" w:eastAsia="Times New Roman" w:hAnsiTheme="minorHAnsi"/>
                <w:b/>
                <w:color w:val="FF0000"/>
              </w:rPr>
              <w:t>ission</w:t>
            </w:r>
            <w:proofErr w:type="spellEnd"/>
            <w:r w:rsidRPr="00CD4EE1">
              <w:rPr>
                <w:rFonts w:asciiTheme="minorHAnsi" w:eastAsia="Times New Roman" w:hAnsiTheme="minorHAnsi"/>
                <w:b/>
                <w:color w:val="FF0000"/>
              </w:rPr>
              <w:t xml:space="preserve"> BAS, Restore RTU’s, Elevator Motor Regeneration, Replace Hot Water Boilers, Restoration of 2 RTUs and </w:t>
            </w:r>
            <w:r w:rsidR="00CD4EE1">
              <w:rPr>
                <w:rFonts w:asciiTheme="minorHAnsi" w:eastAsia="Times New Roman" w:hAnsiTheme="minorHAnsi"/>
                <w:b/>
                <w:color w:val="FF0000"/>
              </w:rPr>
              <w:t xml:space="preserve">Small CU, Replace </w:t>
            </w:r>
            <w:r w:rsidRPr="00CD4EE1">
              <w:rPr>
                <w:rFonts w:asciiTheme="minorHAnsi" w:eastAsia="Times New Roman" w:hAnsiTheme="minorHAnsi"/>
                <w:b/>
                <w:color w:val="FF0000"/>
              </w:rPr>
              <w:t xml:space="preserve">2 </w:t>
            </w:r>
            <w:r w:rsidR="00CD4EE1">
              <w:rPr>
                <w:rFonts w:asciiTheme="minorHAnsi" w:eastAsia="Times New Roman" w:hAnsiTheme="minorHAnsi"/>
                <w:b/>
                <w:color w:val="FF0000"/>
              </w:rPr>
              <w:t xml:space="preserve">RTUs and 2 </w:t>
            </w:r>
            <w:r w:rsidRPr="00CD4EE1">
              <w:rPr>
                <w:rFonts w:asciiTheme="minorHAnsi" w:eastAsia="Times New Roman" w:hAnsiTheme="minorHAnsi"/>
                <w:b/>
                <w:color w:val="FF0000"/>
              </w:rPr>
              <w:t xml:space="preserve">CUs, New Windows, New Roof, Retrofit Interior and Exterior Lighting to LED, Install BAS, Recommission BAS, Restoration of Split Systems, Expand BAS to Replace Pneumatics, Restore Rooftop Equipment, Building Weatherization, Replace Rubber Roof, Replace Hot Water Boilers (Including Domestic), Replace Flat Roof Section, Recommission Boilers, Replace Cooling Tower, Restore Condensing Units, Replace Exterior Doors, Air-Handler Improvements, Decommission Kitchen Boiler, </w:t>
            </w:r>
            <w:proofErr w:type="spellStart"/>
            <w:r w:rsidRPr="00CD4EE1">
              <w:rPr>
                <w:rFonts w:asciiTheme="minorHAnsi" w:eastAsia="Times New Roman" w:hAnsiTheme="minorHAnsi"/>
                <w:b/>
                <w:color w:val="FF0000"/>
              </w:rPr>
              <w:t>Destrat</w:t>
            </w:r>
            <w:proofErr w:type="spellEnd"/>
            <w:r w:rsidRPr="00CD4EE1">
              <w:rPr>
                <w:rFonts w:asciiTheme="minorHAnsi" w:eastAsia="Times New Roman" w:hAnsiTheme="minorHAnsi"/>
                <w:b/>
                <w:color w:val="FF0000"/>
              </w:rPr>
              <w:t xml:space="preserve"> in Cafeteria.</w:t>
            </w:r>
            <w:proofErr w:type="gramEnd"/>
            <w:r w:rsidRPr="00CD4EE1">
              <w:rPr>
                <w:rFonts w:asciiTheme="minorHAnsi" w:eastAsia="Times New Roman" w:hAnsiTheme="minorHAnsi"/>
                <w:b/>
                <w:color w:val="FF0000"/>
              </w:rPr>
              <w:t xml:space="preserve">  </w:t>
            </w:r>
          </w:p>
          <w:p w:rsidR="00C73803" w:rsidRDefault="00C73803" w:rsidP="00F93879">
            <w:pPr>
              <w:rPr>
                <w:rFonts w:asciiTheme="minorHAnsi" w:eastAsia="Times New Roman" w:hAnsiTheme="minorHAnsi"/>
                <w:b/>
                <w:color w:val="FF0000"/>
              </w:rPr>
            </w:pPr>
          </w:p>
          <w:p w:rsidR="00344482" w:rsidRPr="004712A2" w:rsidRDefault="00CD4EE1" w:rsidP="00F93879">
            <w:pPr>
              <w:rPr>
                <w:rFonts w:asciiTheme="minorHAnsi" w:eastAsia="Times New Roman" w:hAnsiTheme="minorHAnsi"/>
                <w:b/>
                <w:color w:val="FF0000"/>
              </w:rPr>
            </w:pPr>
            <w:r w:rsidRPr="00CD4EE1">
              <w:rPr>
                <w:rFonts w:asciiTheme="minorHAnsi" w:eastAsia="Times New Roman" w:hAnsiTheme="minorHAnsi"/>
                <w:b/>
                <w:color w:val="FF0000"/>
              </w:rPr>
              <w:t>We do not need improvements in the areas of IT, Fleet Fuel or Telephone.</w:t>
            </w:r>
          </w:p>
          <w:p w:rsidR="00905506" w:rsidRDefault="00905506" w:rsidP="00F93879">
            <w:pPr>
              <w:rPr>
                <w:rFonts w:asciiTheme="minorHAnsi" w:eastAsia="Times New Roman" w:hAnsiTheme="minorHAnsi"/>
                <w:b/>
              </w:rPr>
            </w:pPr>
          </w:p>
          <w:p w:rsidR="00F93879" w:rsidRDefault="00F93879" w:rsidP="00F93879">
            <w:pPr>
              <w:pStyle w:val="ListParagraph"/>
              <w:numPr>
                <w:ilvl w:val="0"/>
                <w:numId w:val="27"/>
              </w:numPr>
              <w:rPr>
                <w:rFonts w:asciiTheme="minorHAnsi" w:eastAsia="Calibri" w:hAnsiTheme="minorHAnsi"/>
                <w:b/>
                <w:bCs/>
              </w:rPr>
            </w:pPr>
            <w:r w:rsidRPr="00F93879">
              <w:rPr>
                <w:b/>
              </w:rPr>
              <w:t>I</w:t>
            </w:r>
            <w:r w:rsidRPr="00F93879">
              <w:rPr>
                <w:b/>
              </w:rPr>
              <w:t xml:space="preserve">s your intent to use a bond on this project or would you like to do a truly “budget neutral” project that is not going to require additional </w:t>
            </w:r>
            <w:proofErr w:type="gramStart"/>
            <w:r w:rsidRPr="00F93879">
              <w:rPr>
                <w:b/>
              </w:rPr>
              <w:t>tax payer</w:t>
            </w:r>
            <w:proofErr w:type="gramEnd"/>
            <w:r w:rsidRPr="00F93879">
              <w:rPr>
                <w:b/>
              </w:rPr>
              <w:t xml:space="preserve"> dollars? </w:t>
            </w:r>
            <w:r w:rsidRPr="00F93879">
              <w:rPr>
                <w:rFonts w:asciiTheme="minorHAnsi" w:eastAsia="Calibri" w:hAnsiTheme="minorHAnsi"/>
                <w:b/>
                <w:bCs/>
              </w:rPr>
              <w:t xml:space="preserve"> </w:t>
            </w:r>
          </w:p>
          <w:p w:rsidR="004712A2" w:rsidRDefault="004712A2" w:rsidP="004712A2">
            <w:pPr>
              <w:rPr>
                <w:rFonts w:asciiTheme="minorHAnsi" w:eastAsia="Calibri" w:hAnsiTheme="minorHAnsi"/>
                <w:b/>
                <w:bCs/>
              </w:rPr>
            </w:pPr>
          </w:p>
          <w:p w:rsidR="004712A2" w:rsidRPr="004712A2" w:rsidRDefault="004712A2" w:rsidP="004712A2">
            <w:pPr>
              <w:rPr>
                <w:rFonts w:asciiTheme="minorHAnsi" w:eastAsia="Calibri" w:hAnsiTheme="minorHAnsi"/>
                <w:b/>
                <w:bCs/>
                <w:color w:val="FF0000"/>
              </w:rPr>
            </w:pPr>
            <w:r w:rsidRPr="004712A2">
              <w:rPr>
                <w:rFonts w:asciiTheme="minorHAnsi" w:eastAsia="Calibri" w:hAnsiTheme="minorHAnsi"/>
                <w:b/>
                <w:bCs/>
                <w:color w:val="FF0000"/>
              </w:rPr>
              <w:t>We prefer no</w:t>
            </w:r>
            <w:r w:rsidR="00C73803">
              <w:rPr>
                <w:rFonts w:asciiTheme="minorHAnsi" w:eastAsia="Calibri" w:hAnsiTheme="minorHAnsi"/>
                <w:b/>
                <w:bCs/>
                <w:color w:val="FF0000"/>
              </w:rPr>
              <w:t>t to bond</w:t>
            </w:r>
            <w:r w:rsidRPr="004712A2">
              <w:rPr>
                <w:rFonts w:asciiTheme="minorHAnsi" w:eastAsia="Calibri" w:hAnsiTheme="minorHAnsi"/>
                <w:b/>
                <w:bCs/>
                <w:color w:val="FF0000"/>
              </w:rPr>
              <w:t xml:space="preserve">.  We prefer a budget </w:t>
            </w:r>
            <w:proofErr w:type="spellStart"/>
            <w:r w:rsidRPr="004712A2">
              <w:rPr>
                <w:rFonts w:asciiTheme="minorHAnsi" w:eastAsia="Calibri" w:hAnsiTheme="minorHAnsi"/>
                <w:b/>
                <w:bCs/>
                <w:color w:val="FF0000"/>
              </w:rPr>
              <w:t>neutal</w:t>
            </w:r>
            <w:proofErr w:type="spellEnd"/>
            <w:r w:rsidRPr="004712A2">
              <w:rPr>
                <w:rFonts w:asciiTheme="minorHAnsi" w:eastAsia="Calibri" w:hAnsiTheme="minorHAnsi"/>
                <w:b/>
                <w:bCs/>
                <w:color w:val="FF0000"/>
              </w:rPr>
              <w:t xml:space="preserve"> project.</w:t>
            </w:r>
          </w:p>
          <w:p w:rsidR="00F93879" w:rsidRDefault="00F93879" w:rsidP="00F93879">
            <w:pPr>
              <w:pStyle w:val="ListParagraph"/>
              <w:rPr>
                <w:rFonts w:asciiTheme="minorHAnsi" w:eastAsia="Calibri" w:hAnsiTheme="minorHAnsi"/>
                <w:b/>
                <w:bCs/>
              </w:rPr>
            </w:pPr>
          </w:p>
          <w:p w:rsidR="00344482" w:rsidRPr="00F93879" w:rsidRDefault="00344482" w:rsidP="00F93879">
            <w:pPr>
              <w:pStyle w:val="ListParagraph"/>
              <w:rPr>
                <w:rFonts w:asciiTheme="minorHAnsi" w:eastAsia="Calibri" w:hAnsiTheme="minorHAnsi"/>
                <w:b/>
                <w:bCs/>
              </w:rPr>
            </w:pPr>
          </w:p>
          <w:p w:rsidR="00F93879" w:rsidRDefault="00F93879" w:rsidP="00F93879">
            <w:pPr>
              <w:rPr>
                <w:rFonts w:asciiTheme="minorHAnsi" w:eastAsia="Calibri" w:hAnsiTheme="minorHAnsi"/>
                <w:b/>
                <w:bCs/>
              </w:rPr>
            </w:pPr>
          </w:p>
          <w:p w:rsidR="00905506" w:rsidRPr="00F93879" w:rsidRDefault="00905506" w:rsidP="00F93879">
            <w:pPr>
              <w:rPr>
                <w:rFonts w:asciiTheme="minorHAnsi" w:eastAsia="Calibri" w:hAnsiTheme="minorHAnsi"/>
                <w:b/>
                <w:bCs/>
              </w:rPr>
            </w:pPr>
          </w:p>
          <w:p w:rsidR="00F93879" w:rsidRPr="00F93879" w:rsidRDefault="00F93879" w:rsidP="00F93879">
            <w:pPr>
              <w:pStyle w:val="ListParagraph"/>
              <w:numPr>
                <w:ilvl w:val="0"/>
                <w:numId w:val="27"/>
              </w:numPr>
              <w:rPr>
                <w:rFonts w:asciiTheme="minorHAnsi" w:eastAsia="Times New Roman" w:hAnsiTheme="minorHAnsi"/>
                <w:b/>
              </w:rPr>
            </w:pPr>
            <w:r w:rsidRPr="00F93879">
              <w:rPr>
                <w:rFonts w:asciiTheme="minorHAnsi" w:eastAsia="Calibri" w:hAnsiTheme="minorHAnsi"/>
                <w:b/>
                <w:bCs/>
              </w:rPr>
              <w:t xml:space="preserve">What is the scope of the energy savings contract that you are looking for? </w:t>
            </w:r>
          </w:p>
          <w:p w:rsidR="00344482" w:rsidRDefault="00344482" w:rsidP="00F93879">
            <w:pPr>
              <w:rPr>
                <w:rFonts w:asciiTheme="minorHAnsi" w:eastAsia="Times New Roman" w:hAnsiTheme="minorHAnsi"/>
                <w:b/>
              </w:rPr>
            </w:pPr>
          </w:p>
          <w:p w:rsidR="00905506" w:rsidRPr="00AF3968" w:rsidRDefault="00172276" w:rsidP="00AF3968">
            <w:pPr>
              <w:jc w:val="both"/>
              <w:rPr>
                <w:b/>
                <w:color w:val="FF0000"/>
              </w:rPr>
            </w:pPr>
            <w:r w:rsidRPr="000451FB">
              <w:rPr>
                <w:b/>
                <w:color w:val="FF0000"/>
              </w:rPr>
              <w:t xml:space="preserve">We are seeking a Contractor to provide a program for achieving energy, operational and capital cost </w:t>
            </w:r>
            <w:r>
              <w:rPr>
                <w:b/>
                <w:color w:val="FF0000"/>
              </w:rPr>
              <w:t xml:space="preserve">          </w:t>
            </w:r>
            <w:r w:rsidRPr="000451FB">
              <w:rPr>
                <w:b/>
                <w:color w:val="FF0000"/>
              </w:rPr>
              <w:t>avoidance saving</w:t>
            </w:r>
            <w:r>
              <w:rPr>
                <w:b/>
                <w:color w:val="FF0000"/>
              </w:rPr>
              <w:t>s</w:t>
            </w:r>
            <w:r w:rsidRPr="000451FB">
              <w:rPr>
                <w:b/>
                <w:color w:val="FF0000"/>
              </w:rPr>
              <w:t xml:space="preserve"> in County owned buildings through ESPCs, a profession service based on value.</w:t>
            </w:r>
            <w:r>
              <w:rPr>
                <w:b/>
                <w:color w:val="FF0000"/>
              </w:rPr>
              <w:t xml:space="preserve">  We need guaranteed energy savings performance contracting.</w:t>
            </w:r>
          </w:p>
          <w:p w:rsidR="00F93879" w:rsidRDefault="00F93879" w:rsidP="00F93879">
            <w:pPr>
              <w:rPr>
                <w:rFonts w:asciiTheme="minorHAnsi" w:eastAsia="Times New Roman" w:hAnsiTheme="minorHAnsi"/>
                <w:b/>
              </w:rPr>
            </w:pPr>
          </w:p>
          <w:p w:rsidR="00F93879" w:rsidRPr="00F93879" w:rsidRDefault="00F93879" w:rsidP="00F93879">
            <w:pPr>
              <w:pStyle w:val="ListParagraph"/>
              <w:numPr>
                <w:ilvl w:val="0"/>
                <w:numId w:val="27"/>
              </w:numPr>
              <w:rPr>
                <w:rFonts w:asciiTheme="minorHAnsi" w:eastAsia="Calibri" w:hAnsiTheme="minorHAnsi"/>
                <w:b/>
                <w:bCs/>
              </w:rPr>
            </w:pPr>
            <w:r w:rsidRPr="00F93879">
              <w:rPr>
                <w:rFonts w:asciiTheme="minorHAnsi" w:eastAsia="Calibri" w:hAnsiTheme="minorHAnsi"/>
                <w:b/>
                <w:bCs/>
              </w:rPr>
              <w:t>Is it strictly in electrical only or is it savings in all utilities as well as other asset management cost?</w:t>
            </w:r>
          </w:p>
          <w:p w:rsidR="00344482" w:rsidRDefault="00344482" w:rsidP="00F93879">
            <w:pPr>
              <w:rPr>
                <w:rFonts w:asciiTheme="minorHAnsi" w:eastAsia="Times New Roman" w:hAnsiTheme="minorHAnsi"/>
                <w:b/>
              </w:rPr>
            </w:pPr>
          </w:p>
          <w:p w:rsidR="00344482" w:rsidRDefault="004712A2" w:rsidP="00F93879">
            <w:pPr>
              <w:rPr>
                <w:rFonts w:asciiTheme="minorHAnsi" w:eastAsia="Times New Roman" w:hAnsiTheme="minorHAnsi"/>
                <w:b/>
              </w:rPr>
            </w:pPr>
            <w:r w:rsidRPr="004712A2">
              <w:rPr>
                <w:rFonts w:asciiTheme="minorHAnsi" w:eastAsia="Times New Roman" w:hAnsiTheme="minorHAnsi"/>
                <w:b/>
                <w:color w:val="FF0000"/>
              </w:rPr>
              <w:t>Everything</w:t>
            </w:r>
          </w:p>
          <w:p w:rsidR="00344482" w:rsidRPr="00F93879" w:rsidRDefault="00344482" w:rsidP="00F93879">
            <w:pPr>
              <w:rPr>
                <w:rFonts w:asciiTheme="minorHAnsi" w:eastAsia="Times New Roman" w:hAnsiTheme="minorHAnsi"/>
                <w:b/>
              </w:rPr>
            </w:pPr>
          </w:p>
          <w:p w:rsidR="00F93879" w:rsidRDefault="00F93879" w:rsidP="00F93879">
            <w:pPr>
              <w:pStyle w:val="ListParagraph"/>
              <w:numPr>
                <w:ilvl w:val="0"/>
                <w:numId w:val="27"/>
              </w:numPr>
              <w:rPr>
                <w:rFonts w:asciiTheme="minorHAnsi" w:eastAsia="Calibri" w:hAnsiTheme="minorHAnsi"/>
                <w:b/>
                <w:bCs/>
              </w:rPr>
            </w:pPr>
            <w:r w:rsidRPr="00F93879">
              <w:rPr>
                <w:rFonts w:asciiTheme="minorHAnsi" w:eastAsia="Calibri" w:hAnsiTheme="minorHAnsi"/>
                <w:b/>
                <w:bCs/>
              </w:rPr>
              <w:t>Are you only looking for energy-saving proposals that would affect all agencies versus may be some smaller proposals that would only benefit certain agencies within Winnebago County?</w:t>
            </w:r>
          </w:p>
          <w:p w:rsidR="00AF3968" w:rsidRDefault="00AF3968" w:rsidP="00F93879">
            <w:pPr>
              <w:rPr>
                <w:rFonts w:asciiTheme="minorHAnsi" w:eastAsia="Calibri" w:hAnsiTheme="minorHAnsi"/>
                <w:b/>
                <w:bCs/>
              </w:rPr>
            </w:pPr>
          </w:p>
          <w:p w:rsidR="00F93879" w:rsidRPr="00AF3968" w:rsidRDefault="00C73803" w:rsidP="00F93879">
            <w:pPr>
              <w:rPr>
                <w:rFonts w:asciiTheme="minorHAnsi" w:eastAsia="Calibri" w:hAnsiTheme="minorHAnsi"/>
                <w:b/>
                <w:bCs/>
                <w:color w:val="FF0000"/>
              </w:rPr>
            </w:pPr>
            <w:r>
              <w:rPr>
                <w:rFonts w:asciiTheme="minorHAnsi" w:eastAsia="Calibri" w:hAnsiTheme="minorHAnsi"/>
                <w:b/>
                <w:bCs/>
                <w:color w:val="FF0000"/>
              </w:rPr>
              <w:t>All departments t</w:t>
            </w:r>
            <w:r w:rsidR="00AF3968" w:rsidRPr="00AF3968">
              <w:rPr>
                <w:rFonts w:asciiTheme="minorHAnsi" w:eastAsia="Calibri" w:hAnsiTheme="minorHAnsi"/>
                <w:b/>
                <w:bCs/>
                <w:color w:val="FF0000"/>
              </w:rPr>
              <w:t>ogether</w:t>
            </w:r>
            <w:r w:rsidR="007D07C4">
              <w:rPr>
                <w:rFonts w:asciiTheme="minorHAnsi" w:eastAsia="Calibri" w:hAnsiTheme="minorHAnsi"/>
                <w:b/>
                <w:bCs/>
                <w:color w:val="FF0000"/>
              </w:rPr>
              <w:t>,</w:t>
            </w:r>
            <w:r w:rsidR="00AF3968" w:rsidRPr="00AF3968">
              <w:rPr>
                <w:rFonts w:asciiTheme="minorHAnsi" w:eastAsia="Calibri" w:hAnsiTheme="minorHAnsi"/>
                <w:b/>
                <w:bCs/>
                <w:color w:val="FF0000"/>
              </w:rPr>
              <w:t xml:space="preserve"> since we function as one unit of Government.</w:t>
            </w:r>
          </w:p>
          <w:p w:rsidR="008874AF" w:rsidRDefault="008874AF" w:rsidP="00BB3C92">
            <w:pPr>
              <w:textAlignment w:val="baseline"/>
              <w:rPr>
                <w:rFonts w:asciiTheme="minorHAnsi" w:eastAsia="Times New Roman" w:hAnsiTheme="minorHAnsi"/>
                <w:b/>
              </w:rPr>
            </w:pPr>
          </w:p>
          <w:p w:rsidR="008874AF" w:rsidRDefault="008874AF" w:rsidP="008874AF">
            <w:pPr>
              <w:pStyle w:val="ListParagraph"/>
              <w:numPr>
                <w:ilvl w:val="0"/>
                <w:numId w:val="27"/>
              </w:numPr>
              <w:rPr>
                <w:rFonts w:eastAsia="Times New Roman"/>
                <w:b/>
              </w:rPr>
            </w:pPr>
            <w:r w:rsidRPr="008874AF">
              <w:rPr>
                <w:rFonts w:eastAsia="Times New Roman"/>
                <w:b/>
              </w:rPr>
              <w:t xml:space="preserve">Pg. 3 Qualified Provider and Pg. 20, 2.10 Key Personnel: Will the County consider adding (1-page maximum) for key personnel resumes to demonstrate experience and training as referenced on page 3 – Qualified Provider? </w:t>
            </w:r>
          </w:p>
          <w:p w:rsidR="007D07C4" w:rsidRDefault="007D07C4" w:rsidP="007D07C4">
            <w:pPr>
              <w:rPr>
                <w:rFonts w:eastAsia="Times New Roman"/>
                <w:b/>
              </w:rPr>
            </w:pPr>
          </w:p>
          <w:p w:rsidR="00344482" w:rsidRPr="007D07C4" w:rsidRDefault="007D07C4" w:rsidP="008874AF">
            <w:pPr>
              <w:rPr>
                <w:rFonts w:eastAsia="Times New Roman"/>
                <w:b/>
                <w:color w:val="FF0000"/>
              </w:rPr>
            </w:pPr>
            <w:r w:rsidRPr="007D07C4">
              <w:rPr>
                <w:rFonts w:eastAsia="Times New Roman"/>
                <w:b/>
                <w:color w:val="FF0000"/>
              </w:rPr>
              <w:t>Yes, see revised Offe</w:t>
            </w:r>
            <w:r>
              <w:rPr>
                <w:rFonts w:eastAsia="Times New Roman"/>
                <w:b/>
                <w:color w:val="FF0000"/>
              </w:rPr>
              <w:t>r Proposal Requirements</w:t>
            </w:r>
            <w:r w:rsidR="00C73803">
              <w:rPr>
                <w:rFonts w:eastAsia="Times New Roman"/>
                <w:b/>
                <w:color w:val="FF0000"/>
              </w:rPr>
              <w:t>,</w:t>
            </w:r>
            <w:r>
              <w:rPr>
                <w:rFonts w:eastAsia="Times New Roman"/>
                <w:b/>
                <w:color w:val="FF0000"/>
              </w:rPr>
              <w:t xml:space="preserve"> Attached</w:t>
            </w:r>
          </w:p>
          <w:p w:rsidR="008874AF" w:rsidRPr="008874AF" w:rsidRDefault="008874AF" w:rsidP="008874AF">
            <w:pPr>
              <w:rPr>
                <w:rFonts w:eastAsia="Times New Roman"/>
                <w:b/>
              </w:rPr>
            </w:pPr>
          </w:p>
          <w:p w:rsidR="008874AF" w:rsidRDefault="008874AF" w:rsidP="008874AF">
            <w:pPr>
              <w:pStyle w:val="ListParagraph"/>
              <w:numPr>
                <w:ilvl w:val="0"/>
                <w:numId w:val="27"/>
              </w:numPr>
              <w:rPr>
                <w:rFonts w:eastAsia="Times New Roman"/>
                <w:b/>
              </w:rPr>
            </w:pPr>
            <w:r w:rsidRPr="008874AF">
              <w:rPr>
                <w:rFonts w:eastAsia="Times New Roman"/>
                <w:b/>
              </w:rPr>
              <w:t>Pg. 20, 2.7: Can the results for projects completed during the previous fiscal year be included in an Appendix?</w:t>
            </w:r>
          </w:p>
          <w:p w:rsidR="007D07C4" w:rsidRPr="008874AF" w:rsidRDefault="007D07C4" w:rsidP="007D07C4">
            <w:pPr>
              <w:pStyle w:val="ListParagraph"/>
              <w:rPr>
                <w:rFonts w:eastAsia="Times New Roman"/>
                <w:b/>
              </w:rPr>
            </w:pPr>
          </w:p>
          <w:p w:rsidR="00344482" w:rsidRPr="00A635E0" w:rsidRDefault="007D07C4" w:rsidP="00A635E0">
            <w:pPr>
              <w:rPr>
                <w:rFonts w:asciiTheme="minorHAnsi" w:hAnsiTheme="minorHAnsi"/>
                <w:b/>
                <w:color w:val="FF0000"/>
              </w:rPr>
            </w:pPr>
            <w:r w:rsidRPr="00A635E0">
              <w:rPr>
                <w:rFonts w:asciiTheme="minorHAnsi" w:hAnsiTheme="minorHAnsi"/>
                <w:b/>
                <w:color w:val="FF0000"/>
              </w:rPr>
              <w:t xml:space="preserve"> Yes</w:t>
            </w:r>
          </w:p>
          <w:p w:rsidR="008874AF" w:rsidRDefault="008874AF" w:rsidP="002401FA">
            <w:pPr>
              <w:pStyle w:val="ListParagraph"/>
              <w:rPr>
                <w:rFonts w:asciiTheme="minorHAnsi" w:hAnsiTheme="minorHAnsi"/>
                <w:b/>
              </w:rPr>
            </w:pPr>
          </w:p>
          <w:p w:rsidR="008874AF" w:rsidRDefault="008874AF" w:rsidP="008874AF">
            <w:pPr>
              <w:pStyle w:val="ListParagraph"/>
              <w:numPr>
                <w:ilvl w:val="0"/>
                <w:numId w:val="27"/>
              </w:numPr>
              <w:rPr>
                <w:rFonts w:eastAsia="Times New Roman"/>
                <w:b/>
              </w:rPr>
            </w:pPr>
            <w:r w:rsidRPr="008874AF">
              <w:rPr>
                <w:rFonts w:eastAsia="Times New Roman"/>
                <w:b/>
              </w:rPr>
              <w:t xml:space="preserve">General: Will the County consider adding a section for “Other” – additional information not requested in the RFP that the Proposer believes will benefit the County? </w:t>
            </w:r>
          </w:p>
          <w:p w:rsidR="00C73803" w:rsidRPr="008874AF" w:rsidRDefault="00C73803" w:rsidP="00C73803">
            <w:pPr>
              <w:pStyle w:val="ListParagraph"/>
              <w:ind w:left="288"/>
              <w:rPr>
                <w:rFonts w:eastAsia="Times New Roman"/>
                <w:b/>
              </w:rPr>
            </w:pPr>
          </w:p>
          <w:p w:rsidR="00C73803" w:rsidRPr="007D07C4" w:rsidRDefault="00C73803" w:rsidP="00C73803">
            <w:pPr>
              <w:rPr>
                <w:rFonts w:eastAsia="Times New Roman"/>
                <w:b/>
                <w:color w:val="FF0000"/>
              </w:rPr>
            </w:pPr>
            <w:r w:rsidRPr="007D07C4">
              <w:rPr>
                <w:rFonts w:eastAsia="Times New Roman"/>
                <w:b/>
                <w:color w:val="FF0000"/>
              </w:rPr>
              <w:t>Yes, see revised Offe</w:t>
            </w:r>
            <w:r>
              <w:rPr>
                <w:rFonts w:eastAsia="Times New Roman"/>
                <w:b/>
                <w:color w:val="FF0000"/>
              </w:rPr>
              <w:t>r Proposal Requirements, Attached</w:t>
            </w:r>
          </w:p>
          <w:p w:rsidR="008874AF" w:rsidRPr="008874AF" w:rsidRDefault="008874AF" w:rsidP="008874AF">
            <w:pPr>
              <w:ind w:left="360"/>
              <w:rPr>
                <w:rFonts w:asciiTheme="minorHAnsi" w:hAnsiTheme="minorHAnsi"/>
                <w:b/>
              </w:rPr>
            </w:pPr>
          </w:p>
          <w:p w:rsidR="00A635E0" w:rsidRDefault="008874AF" w:rsidP="008874AF">
            <w:pPr>
              <w:pStyle w:val="ListParagraph"/>
              <w:numPr>
                <w:ilvl w:val="0"/>
                <w:numId w:val="27"/>
              </w:numPr>
              <w:rPr>
                <w:rFonts w:eastAsia="Times New Roman"/>
                <w:b/>
              </w:rPr>
            </w:pPr>
            <w:r>
              <w:rPr>
                <w:rFonts w:eastAsia="Times New Roman"/>
                <w:b/>
              </w:rPr>
              <w:t xml:space="preserve"> </w:t>
            </w:r>
            <w:r w:rsidRPr="008874AF">
              <w:rPr>
                <w:rFonts w:eastAsia="Times New Roman"/>
                <w:b/>
              </w:rPr>
              <w:t xml:space="preserve">Executive Summary (limited to two pages) asks the Proposer to call out differentiating </w:t>
            </w:r>
            <w:proofErr w:type="gramStart"/>
            <w:r w:rsidRPr="008874AF">
              <w:rPr>
                <w:rFonts w:eastAsia="Times New Roman"/>
                <w:b/>
              </w:rPr>
              <w:t>characteristics,</w:t>
            </w:r>
            <w:proofErr w:type="gramEnd"/>
            <w:r w:rsidRPr="008874AF">
              <w:rPr>
                <w:rFonts w:eastAsia="Times New Roman"/>
                <w:b/>
              </w:rPr>
              <w:t xml:space="preserve"> can we use an Appendix for this?</w:t>
            </w:r>
          </w:p>
          <w:p w:rsidR="00A635E0" w:rsidRDefault="00A635E0" w:rsidP="00A635E0">
            <w:pPr>
              <w:pStyle w:val="ListParagraph"/>
              <w:rPr>
                <w:rFonts w:eastAsia="Times New Roman"/>
                <w:b/>
              </w:rPr>
            </w:pPr>
          </w:p>
          <w:p w:rsidR="00344482" w:rsidRPr="00A635E0" w:rsidRDefault="00C73803" w:rsidP="00A635E0">
            <w:pPr>
              <w:rPr>
                <w:rFonts w:eastAsia="Times New Roman"/>
                <w:b/>
              </w:rPr>
            </w:pPr>
            <w:r>
              <w:rPr>
                <w:rFonts w:asciiTheme="minorHAnsi" w:hAnsiTheme="minorHAnsi"/>
                <w:b/>
                <w:color w:val="FF0000"/>
              </w:rPr>
              <w:t>No, we revised the Executive Summary page limit to 6- See Attached.</w:t>
            </w:r>
          </w:p>
          <w:p w:rsidR="008874AF" w:rsidRDefault="008874AF" w:rsidP="008874AF">
            <w:pPr>
              <w:rPr>
                <w:rFonts w:asciiTheme="minorHAnsi" w:hAnsiTheme="minorHAnsi"/>
                <w:b/>
              </w:rPr>
            </w:pPr>
          </w:p>
          <w:p w:rsidR="008874AF" w:rsidRDefault="008874AF" w:rsidP="008874AF">
            <w:pPr>
              <w:pStyle w:val="ListParagraph"/>
              <w:numPr>
                <w:ilvl w:val="0"/>
                <w:numId w:val="27"/>
              </w:numPr>
              <w:rPr>
                <w:rFonts w:eastAsia="Times New Roman"/>
                <w:b/>
              </w:rPr>
            </w:pPr>
            <w:r w:rsidRPr="008874AF">
              <w:rPr>
                <w:rFonts w:eastAsia="Times New Roman"/>
                <w:b/>
              </w:rPr>
              <w:t>Can we add Appendices for supplemental supporting data?</w:t>
            </w:r>
          </w:p>
          <w:p w:rsidR="008874AF" w:rsidRDefault="008874AF" w:rsidP="008874AF">
            <w:pPr>
              <w:rPr>
                <w:rFonts w:eastAsia="Times New Roman"/>
                <w:b/>
              </w:rPr>
            </w:pPr>
          </w:p>
          <w:p w:rsidR="00344482" w:rsidRPr="00A635E0" w:rsidRDefault="00A635E0" w:rsidP="008874AF">
            <w:pPr>
              <w:rPr>
                <w:rFonts w:eastAsia="Times New Roman"/>
                <w:b/>
                <w:color w:val="FF0000"/>
              </w:rPr>
            </w:pPr>
            <w:r w:rsidRPr="00A635E0">
              <w:rPr>
                <w:rFonts w:eastAsia="Times New Roman"/>
                <w:b/>
                <w:color w:val="FF0000"/>
              </w:rPr>
              <w:t>Yes</w:t>
            </w:r>
          </w:p>
          <w:p w:rsidR="008874AF" w:rsidRDefault="008874AF" w:rsidP="00A635E0">
            <w:pPr>
              <w:rPr>
                <w:rFonts w:asciiTheme="minorHAnsi" w:hAnsiTheme="minorHAnsi"/>
                <w:b/>
              </w:rPr>
            </w:pPr>
          </w:p>
          <w:p w:rsidR="008874AF" w:rsidRDefault="008874AF" w:rsidP="008874AF">
            <w:pPr>
              <w:pStyle w:val="ListParagraph"/>
              <w:numPr>
                <w:ilvl w:val="0"/>
                <w:numId w:val="27"/>
              </w:numPr>
              <w:rPr>
                <w:rFonts w:asciiTheme="minorHAnsi" w:hAnsiTheme="minorHAnsi"/>
                <w:b/>
              </w:rPr>
            </w:pPr>
            <w:r>
              <w:rPr>
                <w:rFonts w:asciiTheme="minorHAnsi" w:hAnsiTheme="minorHAnsi"/>
                <w:b/>
              </w:rPr>
              <w:t>Related to the general schedule, what is the timeline in which the County proposes to evaluate and select a provider?</w:t>
            </w:r>
          </w:p>
          <w:p w:rsidR="008874AF" w:rsidRDefault="008874AF" w:rsidP="008874AF">
            <w:pPr>
              <w:rPr>
                <w:rFonts w:asciiTheme="minorHAnsi" w:hAnsiTheme="minorHAnsi"/>
                <w:b/>
              </w:rPr>
            </w:pPr>
          </w:p>
          <w:p w:rsidR="008874AF" w:rsidRPr="00A635E0" w:rsidRDefault="00A635E0" w:rsidP="008874AF">
            <w:pPr>
              <w:rPr>
                <w:rFonts w:asciiTheme="minorHAnsi" w:hAnsiTheme="minorHAnsi"/>
                <w:b/>
                <w:color w:val="FF0000"/>
              </w:rPr>
            </w:pPr>
            <w:r w:rsidRPr="00A635E0">
              <w:rPr>
                <w:rFonts w:asciiTheme="minorHAnsi" w:hAnsiTheme="minorHAnsi"/>
                <w:b/>
                <w:color w:val="FF0000"/>
              </w:rPr>
              <w:t>Max of 120 days</w:t>
            </w:r>
          </w:p>
          <w:p w:rsidR="00344482" w:rsidRDefault="00344482" w:rsidP="008874AF">
            <w:pPr>
              <w:rPr>
                <w:rFonts w:asciiTheme="minorHAnsi" w:hAnsiTheme="minorHAnsi"/>
                <w:b/>
              </w:rPr>
            </w:pPr>
          </w:p>
          <w:p w:rsidR="008874AF" w:rsidRDefault="008874AF" w:rsidP="008874AF">
            <w:pPr>
              <w:pStyle w:val="ListParagraph"/>
              <w:numPr>
                <w:ilvl w:val="0"/>
                <w:numId w:val="27"/>
              </w:numPr>
              <w:rPr>
                <w:rFonts w:asciiTheme="minorHAnsi" w:hAnsiTheme="minorHAnsi"/>
                <w:b/>
              </w:rPr>
            </w:pPr>
            <w:r>
              <w:rPr>
                <w:rFonts w:asciiTheme="minorHAnsi" w:hAnsiTheme="minorHAnsi"/>
                <w:b/>
              </w:rPr>
              <w:t>Has the County previously entered into a guaranteed energy savings contract? If so, are those projects still within the guarantee period?</w:t>
            </w:r>
          </w:p>
          <w:p w:rsidR="008874AF" w:rsidRDefault="008874AF" w:rsidP="008874AF">
            <w:pPr>
              <w:rPr>
                <w:rFonts w:asciiTheme="minorHAnsi" w:hAnsiTheme="minorHAnsi"/>
                <w:b/>
              </w:rPr>
            </w:pPr>
          </w:p>
          <w:p w:rsidR="00905506" w:rsidRPr="00A635E0" w:rsidRDefault="00A635E0" w:rsidP="008874AF">
            <w:pPr>
              <w:rPr>
                <w:rFonts w:asciiTheme="minorHAnsi" w:hAnsiTheme="minorHAnsi"/>
                <w:b/>
                <w:color w:val="FF0000"/>
              </w:rPr>
            </w:pPr>
            <w:r w:rsidRPr="00A635E0">
              <w:rPr>
                <w:rFonts w:asciiTheme="minorHAnsi" w:hAnsiTheme="minorHAnsi"/>
                <w:b/>
                <w:color w:val="FF0000"/>
              </w:rPr>
              <w:t>No</w:t>
            </w:r>
          </w:p>
          <w:p w:rsidR="00905506" w:rsidRDefault="00905506" w:rsidP="008874AF">
            <w:pPr>
              <w:rPr>
                <w:rFonts w:asciiTheme="minorHAnsi" w:hAnsiTheme="minorHAnsi"/>
                <w:b/>
              </w:rPr>
            </w:pPr>
          </w:p>
          <w:p w:rsidR="008874AF" w:rsidRDefault="008874AF" w:rsidP="008874AF">
            <w:pPr>
              <w:pStyle w:val="ListParagraph"/>
              <w:numPr>
                <w:ilvl w:val="0"/>
                <w:numId w:val="27"/>
              </w:numPr>
              <w:rPr>
                <w:rFonts w:asciiTheme="minorHAnsi" w:hAnsiTheme="minorHAnsi"/>
                <w:b/>
              </w:rPr>
            </w:pPr>
            <w:r>
              <w:rPr>
                <w:rFonts w:asciiTheme="minorHAnsi" w:hAnsiTheme="minorHAnsi"/>
                <w:b/>
              </w:rPr>
              <w:t>Are there specific goals or needs the County is trying to specifically address as part of this project or will you be looking for the selected provider to propose recommended improvements during the Investment Grade Audit?</w:t>
            </w:r>
          </w:p>
          <w:p w:rsidR="00A635E0" w:rsidRDefault="00A635E0" w:rsidP="00A635E0">
            <w:pPr>
              <w:pStyle w:val="ListParagraph"/>
              <w:rPr>
                <w:rFonts w:asciiTheme="minorHAnsi" w:hAnsiTheme="minorHAnsi"/>
                <w:b/>
              </w:rPr>
            </w:pPr>
          </w:p>
          <w:p w:rsidR="00A635E0" w:rsidRPr="00A635E0" w:rsidRDefault="00A635E0" w:rsidP="00A635E0">
            <w:pPr>
              <w:rPr>
                <w:rFonts w:asciiTheme="minorHAnsi" w:hAnsiTheme="minorHAnsi"/>
                <w:b/>
              </w:rPr>
            </w:pPr>
            <w:r w:rsidRPr="00A635E0">
              <w:rPr>
                <w:rFonts w:asciiTheme="minorHAnsi" w:hAnsiTheme="minorHAnsi"/>
                <w:b/>
                <w:color w:val="FF0000"/>
              </w:rPr>
              <w:t>We know of some goals (Roofs</w:t>
            </w:r>
            <w:r w:rsidR="00C73803">
              <w:rPr>
                <w:rFonts w:asciiTheme="minorHAnsi" w:hAnsiTheme="minorHAnsi"/>
                <w:b/>
                <w:color w:val="FF0000"/>
              </w:rPr>
              <w:t>, HVAC, Boiler, etc.</w:t>
            </w:r>
            <w:r w:rsidRPr="00A635E0">
              <w:rPr>
                <w:rFonts w:asciiTheme="minorHAnsi" w:hAnsiTheme="minorHAnsi"/>
                <w:b/>
                <w:color w:val="FF0000"/>
              </w:rPr>
              <w:t>), however, the Investment Grade Audit will be key.</w:t>
            </w:r>
          </w:p>
          <w:p w:rsidR="000451FB" w:rsidRDefault="000451FB" w:rsidP="000451FB">
            <w:pPr>
              <w:rPr>
                <w:rFonts w:asciiTheme="minorHAnsi" w:hAnsiTheme="minorHAnsi"/>
                <w:b/>
              </w:rPr>
            </w:pPr>
          </w:p>
          <w:p w:rsidR="000451FB" w:rsidRPr="00C73803" w:rsidRDefault="000451FB" w:rsidP="000451FB">
            <w:pPr>
              <w:pStyle w:val="ListParagraph"/>
              <w:numPr>
                <w:ilvl w:val="0"/>
                <w:numId w:val="27"/>
              </w:numPr>
              <w:rPr>
                <w:rFonts w:asciiTheme="minorHAnsi" w:hAnsiTheme="minorHAnsi"/>
                <w:b/>
              </w:rPr>
            </w:pPr>
            <w:r w:rsidRPr="000451FB">
              <w:rPr>
                <w:rFonts w:asciiTheme="minorHAnsi" w:eastAsia="Times New Roman" w:hAnsiTheme="minorHAnsi"/>
                <w:b/>
                <w:color w:val="333333"/>
              </w:rPr>
              <w:t xml:space="preserve">Will you be requiring the selected provider to have the ability and willingness to apply for and guarantee all available </w:t>
            </w:r>
            <w:proofErr w:type="spellStart"/>
            <w:r w:rsidRPr="000451FB">
              <w:rPr>
                <w:rFonts w:asciiTheme="minorHAnsi" w:eastAsia="Times New Roman" w:hAnsiTheme="minorHAnsi"/>
                <w:b/>
                <w:color w:val="333333"/>
              </w:rPr>
              <w:t>Comed</w:t>
            </w:r>
            <w:proofErr w:type="spellEnd"/>
            <w:r w:rsidRPr="000451FB">
              <w:rPr>
                <w:rFonts w:asciiTheme="minorHAnsi" w:eastAsia="Times New Roman" w:hAnsiTheme="minorHAnsi"/>
                <w:b/>
                <w:color w:val="333333"/>
              </w:rPr>
              <w:t xml:space="preserve"> Rebates?  </w:t>
            </w:r>
            <w:proofErr w:type="gramStart"/>
            <w:r w:rsidRPr="000451FB">
              <w:rPr>
                <w:rFonts w:asciiTheme="minorHAnsi" w:eastAsia="Times New Roman" w:hAnsiTheme="minorHAnsi"/>
                <w:b/>
                <w:color w:val="333333"/>
              </w:rPr>
              <w:t xml:space="preserve">Requiring them to be a registered </w:t>
            </w:r>
            <w:proofErr w:type="spellStart"/>
            <w:r w:rsidRPr="000451FB">
              <w:rPr>
                <w:rFonts w:asciiTheme="minorHAnsi" w:eastAsia="Times New Roman" w:hAnsiTheme="minorHAnsi"/>
                <w:b/>
                <w:color w:val="333333"/>
              </w:rPr>
              <w:t>Comed</w:t>
            </w:r>
            <w:proofErr w:type="spellEnd"/>
            <w:r w:rsidRPr="000451FB">
              <w:rPr>
                <w:rFonts w:asciiTheme="minorHAnsi" w:eastAsia="Times New Roman" w:hAnsiTheme="minorHAnsi"/>
                <w:b/>
                <w:color w:val="333333"/>
              </w:rPr>
              <w:t xml:space="preserve"> Trade Ally and part of the </w:t>
            </w:r>
            <w:proofErr w:type="spellStart"/>
            <w:r w:rsidRPr="000451FB">
              <w:rPr>
                <w:rFonts w:asciiTheme="minorHAnsi" w:eastAsia="Times New Roman" w:hAnsiTheme="minorHAnsi"/>
                <w:b/>
                <w:color w:val="333333"/>
              </w:rPr>
              <w:t>Comed</w:t>
            </w:r>
            <w:proofErr w:type="spellEnd"/>
            <w:r w:rsidRPr="000451FB">
              <w:rPr>
                <w:rFonts w:asciiTheme="minorHAnsi" w:eastAsia="Times New Roman" w:hAnsiTheme="minorHAnsi"/>
                <w:b/>
                <w:color w:val="333333"/>
              </w:rPr>
              <w:t xml:space="preserve"> Building Tune up program?</w:t>
            </w:r>
            <w:proofErr w:type="gramEnd"/>
          </w:p>
          <w:p w:rsidR="00C73803" w:rsidRPr="000451FB" w:rsidRDefault="00C73803" w:rsidP="00C73803">
            <w:pPr>
              <w:pStyle w:val="ListParagraph"/>
              <w:ind w:left="288"/>
              <w:rPr>
                <w:rFonts w:asciiTheme="minorHAnsi" w:hAnsiTheme="minorHAnsi"/>
                <w:b/>
              </w:rPr>
            </w:pPr>
          </w:p>
          <w:p w:rsidR="000451FB" w:rsidRDefault="00C73803" w:rsidP="000451FB">
            <w:pPr>
              <w:rPr>
                <w:rFonts w:asciiTheme="minorHAnsi" w:hAnsiTheme="minorHAnsi"/>
                <w:b/>
              </w:rPr>
            </w:pPr>
            <w:r w:rsidRPr="00C73803">
              <w:rPr>
                <w:rFonts w:asciiTheme="minorHAnsi" w:hAnsiTheme="minorHAnsi"/>
                <w:b/>
                <w:color w:val="FF0000"/>
              </w:rPr>
              <w:t xml:space="preserve"> Yes, required.</w:t>
            </w:r>
          </w:p>
          <w:p w:rsidR="000451FB" w:rsidRPr="000451FB" w:rsidRDefault="000451FB" w:rsidP="000451FB">
            <w:pPr>
              <w:rPr>
                <w:rFonts w:asciiTheme="minorHAnsi" w:hAnsiTheme="minorHAnsi"/>
                <w:b/>
              </w:rPr>
            </w:pPr>
          </w:p>
          <w:p w:rsidR="000451FB" w:rsidRPr="00A36DDF" w:rsidRDefault="000451FB" w:rsidP="000451FB">
            <w:pPr>
              <w:pStyle w:val="ListParagraph"/>
              <w:numPr>
                <w:ilvl w:val="0"/>
                <w:numId w:val="27"/>
              </w:numPr>
              <w:rPr>
                <w:rFonts w:asciiTheme="minorHAnsi" w:hAnsiTheme="minorHAnsi"/>
                <w:b/>
              </w:rPr>
            </w:pPr>
            <w:r w:rsidRPr="00A36DDF">
              <w:rPr>
                <w:rFonts w:asciiTheme="minorHAnsi" w:eastAsia="Times New Roman" w:hAnsiTheme="minorHAnsi"/>
                <w:b/>
                <w:color w:val="333333"/>
              </w:rPr>
              <w:t xml:space="preserve">Will the County be requiring transparent itemized pricing during the Investment Grade Audit showing breakouts of Project Management costs, engineering costs, material markups and measurement &amp; verification costs, </w:t>
            </w:r>
            <w:proofErr w:type="spellStart"/>
            <w:r w:rsidRPr="00A36DDF">
              <w:rPr>
                <w:rFonts w:asciiTheme="minorHAnsi" w:eastAsia="Times New Roman" w:hAnsiTheme="minorHAnsi"/>
                <w:b/>
                <w:color w:val="333333"/>
              </w:rPr>
              <w:t>etc</w:t>
            </w:r>
            <w:proofErr w:type="spellEnd"/>
            <w:r w:rsidRPr="00A36DDF">
              <w:rPr>
                <w:rFonts w:asciiTheme="minorHAnsi" w:eastAsia="Times New Roman" w:hAnsiTheme="minorHAnsi"/>
                <w:b/>
                <w:color w:val="333333"/>
              </w:rPr>
              <w:t>?</w:t>
            </w:r>
          </w:p>
          <w:p w:rsidR="00A36DDF" w:rsidRDefault="00A36DDF" w:rsidP="00A36DDF">
            <w:pPr>
              <w:pStyle w:val="ListParagraph"/>
              <w:ind w:left="288"/>
              <w:rPr>
                <w:rFonts w:asciiTheme="minorHAnsi" w:eastAsia="Times New Roman" w:hAnsiTheme="minorHAnsi"/>
                <w:b/>
                <w:color w:val="333333"/>
              </w:rPr>
            </w:pPr>
          </w:p>
          <w:p w:rsidR="00A36DDF" w:rsidRPr="00A36DDF" w:rsidRDefault="00A36DDF" w:rsidP="00A36DDF">
            <w:pPr>
              <w:rPr>
                <w:rFonts w:asciiTheme="minorHAnsi" w:hAnsiTheme="minorHAnsi"/>
                <w:b/>
                <w:color w:val="FF0000"/>
              </w:rPr>
            </w:pPr>
            <w:r w:rsidRPr="00A36DDF">
              <w:rPr>
                <w:rFonts w:asciiTheme="minorHAnsi" w:eastAsia="Times New Roman" w:hAnsiTheme="minorHAnsi"/>
                <w:b/>
                <w:color w:val="FF0000"/>
              </w:rPr>
              <w:t>Yes, this will be required.</w:t>
            </w:r>
          </w:p>
          <w:p w:rsidR="0088110E" w:rsidRPr="00A36DDF" w:rsidRDefault="0088110E" w:rsidP="00A36DDF">
            <w:pPr>
              <w:rPr>
                <w:b/>
                <w:color w:val="FF0000"/>
              </w:rPr>
            </w:pPr>
          </w:p>
        </w:tc>
      </w:tr>
      <w:tr w:rsidR="00BB3C92" w:rsidRPr="007B1CC3" w:rsidTr="008B1DC6">
        <w:trPr>
          <w:trHeight w:val="333"/>
        </w:trPr>
        <w:tc>
          <w:tcPr>
            <w:tcW w:w="10080" w:type="dxa"/>
            <w:gridSpan w:val="5"/>
            <w:tcBorders>
              <w:top w:val="nil"/>
              <w:left w:val="nil"/>
              <w:bottom w:val="nil"/>
              <w:right w:val="nil"/>
            </w:tcBorders>
            <w:shd w:val="clear" w:color="auto" w:fill="auto"/>
            <w:noWrap/>
            <w:vAlign w:val="bottom"/>
          </w:tcPr>
          <w:p w:rsidR="0088040E" w:rsidRDefault="0088040E" w:rsidP="0088040E">
            <w:pPr>
              <w:spacing w:before="240" w:after="120"/>
              <w:jc w:val="both"/>
              <w:rPr>
                <w:b/>
                <w:color w:val="FF0000"/>
              </w:rPr>
            </w:pPr>
            <w:r w:rsidRPr="00C607A7">
              <w:rPr>
                <w:b/>
                <w:color w:val="FF0000"/>
              </w:rPr>
              <w:t xml:space="preserve">The following </w:t>
            </w:r>
            <w:r>
              <w:rPr>
                <w:b/>
                <w:color w:val="FF0000"/>
              </w:rPr>
              <w:t xml:space="preserve">are </w:t>
            </w:r>
            <w:r>
              <w:rPr>
                <w:b/>
                <w:color w:val="FF0000"/>
              </w:rPr>
              <w:t>clarifications that are requested by the County</w:t>
            </w:r>
            <w:r>
              <w:rPr>
                <w:b/>
                <w:color w:val="FF0000"/>
              </w:rPr>
              <w:t>:</w:t>
            </w:r>
          </w:p>
          <w:p w:rsidR="00BC7C83" w:rsidRPr="00BC7C83" w:rsidRDefault="00BC7C83" w:rsidP="0088040E">
            <w:pPr>
              <w:pStyle w:val="ListParagraph"/>
              <w:numPr>
                <w:ilvl w:val="0"/>
                <w:numId w:val="30"/>
              </w:numPr>
              <w:spacing w:before="240" w:after="120"/>
              <w:jc w:val="both"/>
              <w:rPr>
                <w:b/>
              </w:rPr>
            </w:pPr>
            <w:bookmarkStart w:id="0" w:name="_GoBack"/>
            <w:bookmarkEnd w:id="0"/>
            <w:r w:rsidRPr="00BC7C83">
              <w:rPr>
                <w:b/>
              </w:rPr>
              <w:t>Include your annual mea</w:t>
            </w:r>
            <w:r w:rsidR="00A635E0">
              <w:rPr>
                <w:b/>
              </w:rPr>
              <w:t>surement and verification costs/fees.</w:t>
            </w:r>
          </w:p>
          <w:p w:rsidR="00BC7C83" w:rsidRPr="00BC7C83" w:rsidRDefault="00BC7C83" w:rsidP="00BC7C83">
            <w:pPr>
              <w:pStyle w:val="ListParagraph"/>
              <w:numPr>
                <w:ilvl w:val="0"/>
                <w:numId w:val="30"/>
              </w:numPr>
              <w:spacing w:before="240" w:after="120"/>
              <w:jc w:val="both"/>
              <w:rPr>
                <w:b/>
              </w:rPr>
            </w:pPr>
            <w:r w:rsidRPr="00BC7C83">
              <w:rPr>
                <w:b/>
              </w:rPr>
              <w:t>Include Open Book Pricing (Project Management Fees) as part of your Proposal.</w:t>
            </w:r>
          </w:p>
          <w:p w:rsidR="00BC7C83" w:rsidRDefault="00BC7C83" w:rsidP="0088040E">
            <w:pPr>
              <w:spacing w:before="240" w:after="120"/>
              <w:jc w:val="both"/>
              <w:rPr>
                <w:b/>
                <w:color w:val="FF0000"/>
              </w:rPr>
            </w:pPr>
          </w:p>
          <w:p w:rsidR="00BB3C92" w:rsidRPr="002401FA" w:rsidRDefault="00BB3C92" w:rsidP="00592D26">
            <w:pPr>
              <w:rPr>
                <w:rFonts w:asciiTheme="minorHAnsi" w:eastAsia="Times New Roman" w:hAnsiTheme="minorHAnsi"/>
                <w:b/>
              </w:rPr>
            </w:pPr>
          </w:p>
        </w:tc>
      </w:tr>
      <w:tr w:rsidR="00BB3C92" w:rsidRPr="007B1CC3" w:rsidTr="008B1DC6">
        <w:trPr>
          <w:trHeight w:val="333"/>
        </w:trPr>
        <w:tc>
          <w:tcPr>
            <w:tcW w:w="10080" w:type="dxa"/>
            <w:gridSpan w:val="5"/>
            <w:tcBorders>
              <w:top w:val="nil"/>
              <w:left w:val="nil"/>
              <w:bottom w:val="nil"/>
              <w:right w:val="nil"/>
            </w:tcBorders>
            <w:shd w:val="clear" w:color="auto" w:fill="auto"/>
            <w:noWrap/>
            <w:vAlign w:val="bottom"/>
          </w:tcPr>
          <w:p w:rsidR="00BB3C92" w:rsidRPr="002401FA" w:rsidRDefault="00BB3C92" w:rsidP="00592D26">
            <w:pPr>
              <w:rPr>
                <w:rFonts w:asciiTheme="minorHAnsi" w:eastAsia="Times New Roman" w:hAnsiTheme="minorHAnsi"/>
                <w:b/>
              </w:rPr>
            </w:pPr>
          </w:p>
        </w:tc>
      </w:tr>
      <w:tr w:rsidR="007B1CC3" w:rsidRPr="007B1CC3" w:rsidTr="00A36DDF">
        <w:trPr>
          <w:trHeight w:val="80"/>
        </w:trPr>
        <w:tc>
          <w:tcPr>
            <w:tcW w:w="578" w:type="dxa"/>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9232"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270"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r>
      <w:tr w:rsidR="00AA6ED2" w:rsidRPr="00AA6ED2" w:rsidTr="00BF2A71">
        <w:trPr>
          <w:gridAfter w:val="1"/>
          <w:wAfter w:w="34" w:type="dxa"/>
          <w:trHeight w:val="80"/>
        </w:trPr>
        <w:tc>
          <w:tcPr>
            <w:tcW w:w="871" w:type="dxa"/>
            <w:gridSpan w:val="2"/>
            <w:tcBorders>
              <w:top w:val="nil"/>
              <w:left w:val="nil"/>
              <w:bottom w:val="nil"/>
              <w:right w:val="nil"/>
            </w:tcBorders>
            <w:shd w:val="clear" w:color="auto" w:fill="auto"/>
            <w:noWrap/>
            <w:vAlign w:val="bottom"/>
          </w:tcPr>
          <w:p w:rsidR="00AA6ED2" w:rsidRPr="00AA6ED2" w:rsidRDefault="00AA6ED2" w:rsidP="007B1CC3">
            <w:pPr>
              <w:jc w:val="center"/>
              <w:rPr>
                <w:rFonts w:eastAsia="Times New Roman"/>
                <w:color w:val="000000"/>
              </w:rPr>
            </w:pPr>
          </w:p>
        </w:tc>
        <w:tc>
          <w:tcPr>
            <w:tcW w:w="8939" w:type="dxa"/>
            <w:tcBorders>
              <w:top w:val="nil"/>
              <w:left w:val="nil"/>
              <w:bottom w:val="nil"/>
              <w:right w:val="nil"/>
            </w:tcBorders>
            <w:shd w:val="clear" w:color="auto" w:fill="auto"/>
            <w:noWrap/>
            <w:vAlign w:val="bottom"/>
          </w:tcPr>
          <w:p w:rsidR="00AA6ED2" w:rsidRPr="00AA6ED2" w:rsidRDefault="00AA6ED2" w:rsidP="007B1CC3">
            <w:pPr>
              <w:jc w:val="cente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tcPr>
          <w:p w:rsidR="00AA6ED2" w:rsidRPr="00AA6ED2" w:rsidRDefault="00AA6ED2" w:rsidP="007353B5">
            <w:pPr>
              <w:rPr>
                <w:rFonts w:ascii="Times New Roman" w:eastAsia="Times New Roman" w:hAnsi="Times New Roman"/>
                <w:sz w:val="20"/>
                <w:szCs w:val="20"/>
              </w:rPr>
            </w:pPr>
          </w:p>
        </w:tc>
      </w:tr>
    </w:tbl>
    <w:p w:rsidR="00103975" w:rsidRPr="00AA6ED2" w:rsidRDefault="009D47F5" w:rsidP="00A36DDF">
      <w:pPr>
        <w:jc w:val="center"/>
        <w:rPr>
          <w:b/>
          <w:sz w:val="26"/>
          <w:szCs w:val="26"/>
        </w:rPr>
      </w:pPr>
      <w:r>
        <w:rPr>
          <w:b/>
          <w:sz w:val="26"/>
          <w:szCs w:val="26"/>
        </w:rPr>
        <w:t>END OF ADDENDUM ONE</w:t>
      </w:r>
    </w:p>
    <w:sectPr w:rsidR="00103975" w:rsidRPr="00AA6ED2" w:rsidSect="005909E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98" w:rsidRDefault="00950E98" w:rsidP="005C37F4">
      <w:r>
        <w:separator/>
      </w:r>
    </w:p>
  </w:endnote>
  <w:endnote w:type="continuationSeparator" w:id="0">
    <w:p w:rsidR="00950E98" w:rsidRDefault="00950E98"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A36DDF" w:rsidRPr="00A36DDF">
          <w:rPr>
            <w:bCs/>
            <w:noProof/>
          </w:rPr>
          <w:t>2</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98" w:rsidRDefault="00950E98" w:rsidP="005C37F4">
      <w:r>
        <w:separator/>
      </w:r>
    </w:p>
  </w:footnote>
  <w:footnote w:type="continuationSeparator" w:id="0">
    <w:p w:rsidR="00950E98" w:rsidRDefault="00950E98"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55C"/>
    <w:multiLevelType w:val="hybridMultilevel"/>
    <w:tmpl w:val="0F00EDF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5561"/>
    <w:multiLevelType w:val="hybridMultilevel"/>
    <w:tmpl w:val="2E6A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F70A16"/>
    <w:multiLevelType w:val="hybridMultilevel"/>
    <w:tmpl w:val="D7F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7470A"/>
    <w:multiLevelType w:val="hybridMultilevel"/>
    <w:tmpl w:val="617E739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371229"/>
    <w:multiLevelType w:val="hybridMultilevel"/>
    <w:tmpl w:val="42505A28"/>
    <w:lvl w:ilvl="0" w:tplc="D7AEC132">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9" w15:restartNumberingAfterBreak="0">
    <w:nsid w:val="36F7654A"/>
    <w:multiLevelType w:val="hybridMultilevel"/>
    <w:tmpl w:val="B3101C3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C50CC"/>
    <w:multiLevelType w:val="hybridMultilevel"/>
    <w:tmpl w:val="75F8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790808"/>
    <w:multiLevelType w:val="hybridMultilevel"/>
    <w:tmpl w:val="01429C80"/>
    <w:lvl w:ilvl="0" w:tplc="1BD2B68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90730"/>
    <w:multiLevelType w:val="hybridMultilevel"/>
    <w:tmpl w:val="698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11A5E"/>
    <w:multiLevelType w:val="hybridMultilevel"/>
    <w:tmpl w:val="F0C2C3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7265D"/>
    <w:multiLevelType w:val="hybridMultilevel"/>
    <w:tmpl w:val="058A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3F3FD3"/>
    <w:multiLevelType w:val="hybridMultilevel"/>
    <w:tmpl w:val="83C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8351E6"/>
    <w:multiLevelType w:val="hybridMultilevel"/>
    <w:tmpl w:val="C974143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36719"/>
    <w:multiLevelType w:val="hybridMultilevel"/>
    <w:tmpl w:val="FF04EA9A"/>
    <w:lvl w:ilvl="0" w:tplc="E8ACB396">
      <w:start w:val="1"/>
      <w:numFmt w:val="decimal"/>
      <w:lvlText w:val="%1."/>
      <w:lvlJc w:val="left"/>
      <w:pPr>
        <w:ind w:left="288" w:hanging="288"/>
      </w:pPr>
      <w:rPr>
        <w:rFonts w:asciiTheme="minorHAnsi" w:eastAsia="Times New Roman"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D290C"/>
    <w:multiLevelType w:val="hybridMultilevel"/>
    <w:tmpl w:val="DA3CAD1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F51B35"/>
    <w:multiLevelType w:val="multilevel"/>
    <w:tmpl w:val="EC786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B1B0EBC"/>
    <w:multiLevelType w:val="hybridMultilevel"/>
    <w:tmpl w:val="65EEE9B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E72C92"/>
    <w:multiLevelType w:val="hybridMultilevel"/>
    <w:tmpl w:val="301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BC121C"/>
    <w:multiLevelType w:val="hybridMultilevel"/>
    <w:tmpl w:val="F97CB4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5"/>
  </w:num>
  <w:num w:numId="6">
    <w:abstractNumId w:val="11"/>
  </w:num>
  <w:num w:numId="7">
    <w:abstractNumId w:val="21"/>
  </w:num>
  <w:num w:numId="8">
    <w:abstractNumId w:val="23"/>
  </w:num>
  <w:num w:numId="9">
    <w:abstractNumId w:val="6"/>
  </w:num>
  <w:num w:numId="10">
    <w:abstractNumId w:val="20"/>
  </w:num>
  <w:num w:numId="11">
    <w:abstractNumId w:val="8"/>
  </w:num>
  <w:num w:numId="12">
    <w:abstractNumId w:val="16"/>
  </w:num>
  <w:num w:numId="13">
    <w:abstractNumId w:val="27"/>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0"/>
  </w:num>
  <w:num w:numId="20">
    <w:abstractNumId w:val="28"/>
  </w:num>
  <w:num w:numId="21">
    <w:abstractNumId w:val="12"/>
  </w:num>
  <w:num w:numId="22">
    <w:abstractNumId w:val="14"/>
  </w:num>
  <w:num w:numId="23">
    <w:abstractNumId w:val="9"/>
  </w:num>
  <w:num w:numId="24">
    <w:abstractNumId w:val="3"/>
  </w:num>
  <w:num w:numId="25">
    <w:abstractNumId w:val="7"/>
  </w:num>
  <w:num w:numId="26">
    <w:abstractNumId w:val="25"/>
  </w:num>
  <w:num w:numId="27">
    <w:abstractNumId w:val="18"/>
  </w:num>
  <w:num w:numId="28">
    <w:abstractNumId w:val="15"/>
    <w:lvlOverride w:ilvl="0"/>
    <w:lvlOverride w:ilvl="1"/>
    <w:lvlOverride w:ilvl="2"/>
    <w:lvlOverride w:ilvl="3"/>
    <w:lvlOverride w:ilvl="4"/>
    <w:lvlOverride w:ilvl="5"/>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451FB"/>
    <w:rsid w:val="000619E6"/>
    <w:rsid w:val="000A6110"/>
    <w:rsid w:val="000B412F"/>
    <w:rsid w:val="000C5A64"/>
    <w:rsid w:val="000D053B"/>
    <w:rsid w:val="00103975"/>
    <w:rsid w:val="00117B78"/>
    <w:rsid w:val="00125BCA"/>
    <w:rsid w:val="00126ACA"/>
    <w:rsid w:val="00172276"/>
    <w:rsid w:val="001770D0"/>
    <w:rsid w:val="00177BCB"/>
    <w:rsid w:val="001A5896"/>
    <w:rsid w:val="00212EEF"/>
    <w:rsid w:val="002401FA"/>
    <w:rsid w:val="00241309"/>
    <w:rsid w:val="00244DA1"/>
    <w:rsid w:val="00257E87"/>
    <w:rsid w:val="002712B7"/>
    <w:rsid w:val="002719B5"/>
    <w:rsid w:val="002D3471"/>
    <w:rsid w:val="0030633F"/>
    <w:rsid w:val="003307E7"/>
    <w:rsid w:val="00344482"/>
    <w:rsid w:val="00381BCC"/>
    <w:rsid w:val="003C0BAA"/>
    <w:rsid w:val="003E3369"/>
    <w:rsid w:val="0040513F"/>
    <w:rsid w:val="00414C6E"/>
    <w:rsid w:val="0043438A"/>
    <w:rsid w:val="00452678"/>
    <w:rsid w:val="004712A2"/>
    <w:rsid w:val="004B604E"/>
    <w:rsid w:val="004D3C3C"/>
    <w:rsid w:val="004E20FD"/>
    <w:rsid w:val="004F27F4"/>
    <w:rsid w:val="00517F41"/>
    <w:rsid w:val="00526EFA"/>
    <w:rsid w:val="005909EA"/>
    <w:rsid w:val="00592B73"/>
    <w:rsid w:val="00592D26"/>
    <w:rsid w:val="005C37F4"/>
    <w:rsid w:val="005D6032"/>
    <w:rsid w:val="00666562"/>
    <w:rsid w:val="00676916"/>
    <w:rsid w:val="006A76A0"/>
    <w:rsid w:val="00717F55"/>
    <w:rsid w:val="00721F18"/>
    <w:rsid w:val="00727220"/>
    <w:rsid w:val="007353B5"/>
    <w:rsid w:val="007B1CC3"/>
    <w:rsid w:val="007C33E7"/>
    <w:rsid w:val="007D07C4"/>
    <w:rsid w:val="00863DC9"/>
    <w:rsid w:val="00865553"/>
    <w:rsid w:val="0088040E"/>
    <w:rsid w:val="0088110E"/>
    <w:rsid w:val="008874AF"/>
    <w:rsid w:val="008A27CF"/>
    <w:rsid w:val="008B1DC6"/>
    <w:rsid w:val="008D35CB"/>
    <w:rsid w:val="008E78C0"/>
    <w:rsid w:val="00905506"/>
    <w:rsid w:val="00922745"/>
    <w:rsid w:val="00923D7F"/>
    <w:rsid w:val="00950E98"/>
    <w:rsid w:val="009954F0"/>
    <w:rsid w:val="009D47F5"/>
    <w:rsid w:val="00A1354A"/>
    <w:rsid w:val="00A36DDF"/>
    <w:rsid w:val="00A54EC6"/>
    <w:rsid w:val="00A635E0"/>
    <w:rsid w:val="00A81BFF"/>
    <w:rsid w:val="00AA6ED2"/>
    <w:rsid w:val="00AB5C92"/>
    <w:rsid w:val="00AC4221"/>
    <w:rsid w:val="00AD0D01"/>
    <w:rsid w:val="00AF3968"/>
    <w:rsid w:val="00AF5EED"/>
    <w:rsid w:val="00B02A9E"/>
    <w:rsid w:val="00BB3C92"/>
    <w:rsid w:val="00BB5054"/>
    <w:rsid w:val="00BC7C83"/>
    <w:rsid w:val="00BD75BF"/>
    <w:rsid w:val="00BF2A71"/>
    <w:rsid w:val="00BF5E16"/>
    <w:rsid w:val="00C1137C"/>
    <w:rsid w:val="00C607A7"/>
    <w:rsid w:val="00C73803"/>
    <w:rsid w:val="00C91538"/>
    <w:rsid w:val="00CD4EE1"/>
    <w:rsid w:val="00CE26DA"/>
    <w:rsid w:val="00CF20A4"/>
    <w:rsid w:val="00D25551"/>
    <w:rsid w:val="00D6404E"/>
    <w:rsid w:val="00D80B86"/>
    <w:rsid w:val="00DC79E3"/>
    <w:rsid w:val="00DF0DFA"/>
    <w:rsid w:val="00E12723"/>
    <w:rsid w:val="00E968D4"/>
    <w:rsid w:val="00ED5642"/>
    <w:rsid w:val="00F1588A"/>
    <w:rsid w:val="00F85E68"/>
    <w:rsid w:val="00F93879"/>
    <w:rsid w:val="00FB4071"/>
    <w:rsid w:val="00FC268C"/>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8673"/>
    <o:shapelayout v:ext="edit">
      <o:idmap v:ext="edit" data="1"/>
    </o:shapelayout>
  </w:shapeDefaults>
  <w:decimalSymbol w:val="."/>
  <w:listSeparator w:val=","/>
  <w14:docId w14:val="61DB62B9"/>
  <w15:docId w15:val="{7809D000-4D02-4EB8-BA02-9D7E387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80">
      <w:bodyDiv w:val="1"/>
      <w:marLeft w:val="0"/>
      <w:marRight w:val="0"/>
      <w:marTop w:val="0"/>
      <w:marBottom w:val="0"/>
      <w:divBdr>
        <w:top w:val="none" w:sz="0" w:space="0" w:color="auto"/>
        <w:left w:val="none" w:sz="0" w:space="0" w:color="auto"/>
        <w:bottom w:val="none" w:sz="0" w:space="0" w:color="auto"/>
        <w:right w:val="none" w:sz="0" w:space="0" w:color="auto"/>
      </w:divBdr>
    </w:div>
    <w:div w:id="55473340">
      <w:bodyDiv w:val="1"/>
      <w:marLeft w:val="0"/>
      <w:marRight w:val="0"/>
      <w:marTop w:val="0"/>
      <w:marBottom w:val="0"/>
      <w:divBdr>
        <w:top w:val="none" w:sz="0" w:space="0" w:color="auto"/>
        <w:left w:val="none" w:sz="0" w:space="0" w:color="auto"/>
        <w:bottom w:val="none" w:sz="0" w:space="0" w:color="auto"/>
        <w:right w:val="none" w:sz="0" w:space="0" w:color="auto"/>
      </w:divBdr>
    </w:div>
    <w:div w:id="58479915">
      <w:bodyDiv w:val="1"/>
      <w:marLeft w:val="0"/>
      <w:marRight w:val="0"/>
      <w:marTop w:val="0"/>
      <w:marBottom w:val="0"/>
      <w:divBdr>
        <w:top w:val="none" w:sz="0" w:space="0" w:color="auto"/>
        <w:left w:val="none" w:sz="0" w:space="0" w:color="auto"/>
        <w:bottom w:val="none" w:sz="0" w:space="0" w:color="auto"/>
        <w:right w:val="none" w:sz="0" w:space="0" w:color="auto"/>
      </w:divBdr>
    </w:div>
    <w:div w:id="65611130">
      <w:bodyDiv w:val="1"/>
      <w:marLeft w:val="0"/>
      <w:marRight w:val="0"/>
      <w:marTop w:val="0"/>
      <w:marBottom w:val="0"/>
      <w:divBdr>
        <w:top w:val="none" w:sz="0" w:space="0" w:color="auto"/>
        <w:left w:val="none" w:sz="0" w:space="0" w:color="auto"/>
        <w:bottom w:val="none" w:sz="0" w:space="0" w:color="auto"/>
        <w:right w:val="none" w:sz="0" w:space="0" w:color="auto"/>
      </w:divBdr>
    </w:div>
    <w:div w:id="96677453">
      <w:bodyDiv w:val="1"/>
      <w:marLeft w:val="0"/>
      <w:marRight w:val="0"/>
      <w:marTop w:val="0"/>
      <w:marBottom w:val="0"/>
      <w:divBdr>
        <w:top w:val="none" w:sz="0" w:space="0" w:color="auto"/>
        <w:left w:val="none" w:sz="0" w:space="0" w:color="auto"/>
        <w:bottom w:val="none" w:sz="0" w:space="0" w:color="auto"/>
        <w:right w:val="none" w:sz="0" w:space="0" w:color="auto"/>
      </w:divBdr>
    </w:div>
    <w:div w:id="164368925">
      <w:bodyDiv w:val="1"/>
      <w:marLeft w:val="0"/>
      <w:marRight w:val="0"/>
      <w:marTop w:val="0"/>
      <w:marBottom w:val="0"/>
      <w:divBdr>
        <w:top w:val="none" w:sz="0" w:space="0" w:color="auto"/>
        <w:left w:val="none" w:sz="0" w:space="0" w:color="auto"/>
        <w:bottom w:val="none" w:sz="0" w:space="0" w:color="auto"/>
        <w:right w:val="none" w:sz="0" w:space="0" w:color="auto"/>
      </w:divBdr>
    </w:div>
    <w:div w:id="191307445">
      <w:bodyDiv w:val="1"/>
      <w:marLeft w:val="0"/>
      <w:marRight w:val="0"/>
      <w:marTop w:val="0"/>
      <w:marBottom w:val="0"/>
      <w:divBdr>
        <w:top w:val="none" w:sz="0" w:space="0" w:color="auto"/>
        <w:left w:val="none" w:sz="0" w:space="0" w:color="auto"/>
        <w:bottom w:val="none" w:sz="0" w:space="0" w:color="auto"/>
        <w:right w:val="none" w:sz="0" w:space="0" w:color="auto"/>
      </w:divBdr>
    </w:div>
    <w:div w:id="208497706">
      <w:bodyDiv w:val="1"/>
      <w:marLeft w:val="0"/>
      <w:marRight w:val="0"/>
      <w:marTop w:val="0"/>
      <w:marBottom w:val="0"/>
      <w:divBdr>
        <w:top w:val="none" w:sz="0" w:space="0" w:color="auto"/>
        <w:left w:val="none" w:sz="0" w:space="0" w:color="auto"/>
        <w:bottom w:val="none" w:sz="0" w:space="0" w:color="auto"/>
        <w:right w:val="none" w:sz="0" w:space="0" w:color="auto"/>
      </w:divBdr>
    </w:div>
    <w:div w:id="241640739">
      <w:bodyDiv w:val="1"/>
      <w:marLeft w:val="0"/>
      <w:marRight w:val="0"/>
      <w:marTop w:val="0"/>
      <w:marBottom w:val="0"/>
      <w:divBdr>
        <w:top w:val="none" w:sz="0" w:space="0" w:color="auto"/>
        <w:left w:val="none" w:sz="0" w:space="0" w:color="auto"/>
        <w:bottom w:val="none" w:sz="0" w:space="0" w:color="auto"/>
        <w:right w:val="none" w:sz="0" w:space="0" w:color="auto"/>
      </w:divBdr>
    </w:div>
    <w:div w:id="242489396">
      <w:bodyDiv w:val="1"/>
      <w:marLeft w:val="0"/>
      <w:marRight w:val="0"/>
      <w:marTop w:val="0"/>
      <w:marBottom w:val="0"/>
      <w:divBdr>
        <w:top w:val="none" w:sz="0" w:space="0" w:color="auto"/>
        <w:left w:val="none" w:sz="0" w:space="0" w:color="auto"/>
        <w:bottom w:val="none" w:sz="0" w:space="0" w:color="auto"/>
        <w:right w:val="none" w:sz="0" w:space="0" w:color="auto"/>
      </w:divBdr>
    </w:div>
    <w:div w:id="245266807">
      <w:bodyDiv w:val="1"/>
      <w:marLeft w:val="0"/>
      <w:marRight w:val="0"/>
      <w:marTop w:val="0"/>
      <w:marBottom w:val="0"/>
      <w:divBdr>
        <w:top w:val="none" w:sz="0" w:space="0" w:color="auto"/>
        <w:left w:val="none" w:sz="0" w:space="0" w:color="auto"/>
        <w:bottom w:val="none" w:sz="0" w:space="0" w:color="auto"/>
        <w:right w:val="none" w:sz="0" w:space="0" w:color="auto"/>
      </w:divBdr>
    </w:div>
    <w:div w:id="263225016">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04359494">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36923427">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470442427">
      <w:bodyDiv w:val="1"/>
      <w:marLeft w:val="0"/>
      <w:marRight w:val="0"/>
      <w:marTop w:val="0"/>
      <w:marBottom w:val="0"/>
      <w:divBdr>
        <w:top w:val="none" w:sz="0" w:space="0" w:color="auto"/>
        <w:left w:val="none" w:sz="0" w:space="0" w:color="auto"/>
        <w:bottom w:val="none" w:sz="0" w:space="0" w:color="auto"/>
        <w:right w:val="none" w:sz="0" w:space="0" w:color="auto"/>
      </w:divBdr>
    </w:div>
    <w:div w:id="513039047">
      <w:bodyDiv w:val="1"/>
      <w:marLeft w:val="0"/>
      <w:marRight w:val="0"/>
      <w:marTop w:val="0"/>
      <w:marBottom w:val="0"/>
      <w:divBdr>
        <w:top w:val="none" w:sz="0" w:space="0" w:color="auto"/>
        <w:left w:val="none" w:sz="0" w:space="0" w:color="auto"/>
        <w:bottom w:val="none" w:sz="0" w:space="0" w:color="auto"/>
        <w:right w:val="none" w:sz="0" w:space="0" w:color="auto"/>
      </w:divBdr>
    </w:div>
    <w:div w:id="513304570">
      <w:bodyDiv w:val="1"/>
      <w:marLeft w:val="0"/>
      <w:marRight w:val="0"/>
      <w:marTop w:val="0"/>
      <w:marBottom w:val="0"/>
      <w:divBdr>
        <w:top w:val="none" w:sz="0" w:space="0" w:color="auto"/>
        <w:left w:val="none" w:sz="0" w:space="0" w:color="auto"/>
        <w:bottom w:val="none" w:sz="0" w:space="0" w:color="auto"/>
        <w:right w:val="none" w:sz="0" w:space="0" w:color="auto"/>
      </w:divBdr>
    </w:div>
    <w:div w:id="555048706">
      <w:bodyDiv w:val="1"/>
      <w:marLeft w:val="0"/>
      <w:marRight w:val="0"/>
      <w:marTop w:val="0"/>
      <w:marBottom w:val="0"/>
      <w:divBdr>
        <w:top w:val="none" w:sz="0" w:space="0" w:color="auto"/>
        <w:left w:val="none" w:sz="0" w:space="0" w:color="auto"/>
        <w:bottom w:val="none" w:sz="0" w:space="0" w:color="auto"/>
        <w:right w:val="none" w:sz="0" w:space="0" w:color="auto"/>
      </w:divBdr>
    </w:div>
    <w:div w:id="609048898">
      <w:bodyDiv w:val="1"/>
      <w:marLeft w:val="0"/>
      <w:marRight w:val="0"/>
      <w:marTop w:val="0"/>
      <w:marBottom w:val="0"/>
      <w:divBdr>
        <w:top w:val="none" w:sz="0" w:space="0" w:color="auto"/>
        <w:left w:val="none" w:sz="0" w:space="0" w:color="auto"/>
        <w:bottom w:val="none" w:sz="0" w:space="0" w:color="auto"/>
        <w:right w:val="none" w:sz="0" w:space="0" w:color="auto"/>
      </w:divBdr>
    </w:div>
    <w:div w:id="624388735">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659775275">
      <w:bodyDiv w:val="1"/>
      <w:marLeft w:val="0"/>
      <w:marRight w:val="0"/>
      <w:marTop w:val="0"/>
      <w:marBottom w:val="0"/>
      <w:divBdr>
        <w:top w:val="none" w:sz="0" w:space="0" w:color="auto"/>
        <w:left w:val="none" w:sz="0" w:space="0" w:color="auto"/>
        <w:bottom w:val="none" w:sz="0" w:space="0" w:color="auto"/>
        <w:right w:val="none" w:sz="0" w:space="0" w:color="auto"/>
      </w:divBdr>
    </w:div>
    <w:div w:id="690254425">
      <w:bodyDiv w:val="1"/>
      <w:marLeft w:val="0"/>
      <w:marRight w:val="0"/>
      <w:marTop w:val="0"/>
      <w:marBottom w:val="0"/>
      <w:divBdr>
        <w:top w:val="none" w:sz="0" w:space="0" w:color="auto"/>
        <w:left w:val="none" w:sz="0" w:space="0" w:color="auto"/>
        <w:bottom w:val="none" w:sz="0" w:space="0" w:color="auto"/>
        <w:right w:val="none" w:sz="0" w:space="0" w:color="auto"/>
      </w:divBdr>
    </w:div>
    <w:div w:id="717510810">
      <w:bodyDiv w:val="1"/>
      <w:marLeft w:val="0"/>
      <w:marRight w:val="0"/>
      <w:marTop w:val="0"/>
      <w:marBottom w:val="0"/>
      <w:divBdr>
        <w:top w:val="none" w:sz="0" w:space="0" w:color="auto"/>
        <w:left w:val="none" w:sz="0" w:space="0" w:color="auto"/>
        <w:bottom w:val="none" w:sz="0" w:space="0" w:color="auto"/>
        <w:right w:val="none" w:sz="0" w:space="0" w:color="auto"/>
      </w:divBdr>
    </w:div>
    <w:div w:id="720134362">
      <w:bodyDiv w:val="1"/>
      <w:marLeft w:val="0"/>
      <w:marRight w:val="0"/>
      <w:marTop w:val="0"/>
      <w:marBottom w:val="0"/>
      <w:divBdr>
        <w:top w:val="none" w:sz="0" w:space="0" w:color="auto"/>
        <w:left w:val="none" w:sz="0" w:space="0" w:color="auto"/>
        <w:bottom w:val="none" w:sz="0" w:space="0" w:color="auto"/>
        <w:right w:val="none" w:sz="0" w:space="0" w:color="auto"/>
      </w:divBdr>
    </w:div>
    <w:div w:id="729579075">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740830099">
      <w:bodyDiv w:val="1"/>
      <w:marLeft w:val="0"/>
      <w:marRight w:val="0"/>
      <w:marTop w:val="0"/>
      <w:marBottom w:val="0"/>
      <w:divBdr>
        <w:top w:val="none" w:sz="0" w:space="0" w:color="auto"/>
        <w:left w:val="none" w:sz="0" w:space="0" w:color="auto"/>
        <w:bottom w:val="none" w:sz="0" w:space="0" w:color="auto"/>
        <w:right w:val="none" w:sz="0" w:space="0" w:color="auto"/>
      </w:divBdr>
    </w:div>
    <w:div w:id="761797620">
      <w:bodyDiv w:val="1"/>
      <w:marLeft w:val="0"/>
      <w:marRight w:val="0"/>
      <w:marTop w:val="0"/>
      <w:marBottom w:val="0"/>
      <w:divBdr>
        <w:top w:val="none" w:sz="0" w:space="0" w:color="auto"/>
        <w:left w:val="none" w:sz="0" w:space="0" w:color="auto"/>
        <w:bottom w:val="none" w:sz="0" w:space="0" w:color="auto"/>
        <w:right w:val="none" w:sz="0" w:space="0" w:color="auto"/>
      </w:divBdr>
    </w:div>
    <w:div w:id="774128875">
      <w:bodyDiv w:val="1"/>
      <w:marLeft w:val="0"/>
      <w:marRight w:val="0"/>
      <w:marTop w:val="0"/>
      <w:marBottom w:val="0"/>
      <w:divBdr>
        <w:top w:val="none" w:sz="0" w:space="0" w:color="auto"/>
        <w:left w:val="none" w:sz="0" w:space="0" w:color="auto"/>
        <w:bottom w:val="none" w:sz="0" w:space="0" w:color="auto"/>
        <w:right w:val="none" w:sz="0" w:space="0" w:color="auto"/>
      </w:divBdr>
    </w:div>
    <w:div w:id="777799425">
      <w:bodyDiv w:val="1"/>
      <w:marLeft w:val="0"/>
      <w:marRight w:val="0"/>
      <w:marTop w:val="0"/>
      <w:marBottom w:val="0"/>
      <w:divBdr>
        <w:top w:val="none" w:sz="0" w:space="0" w:color="auto"/>
        <w:left w:val="none" w:sz="0" w:space="0" w:color="auto"/>
        <w:bottom w:val="none" w:sz="0" w:space="0" w:color="auto"/>
        <w:right w:val="none" w:sz="0" w:space="0" w:color="auto"/>
      </w:divBdr>
    </w:div>
    <w:div w:id="787508522">
      <w:bodyDiv w:val="1"/>
      <w:marLeft w:val="0"/>
      <w:marRight w:val="0"/>
      <w:marTop w:val="0"/>
      <w:marBottom w:val="0"/>
      <w:divBdr>
        <w:top w:val="none" w:sz="0" w:space="0" w:color="auto"/>
        <w:left w:val="none" w:sz="0" w:space="0" w:color="auto"/>
        <w:bottom w:val="none" w:sz="0" w:space="0" w:color="auto"/>
        <w:right w:val="none" w:sz="0" w:space="0" w:color="auto"/>
      </w:divBdr>
    </w:div>
    <w:div w:id="791901940">
      <w:bodyDiv w:val="1"/>
      <w:marLeft w:val="0"/>
      <w:marRight w:val="0"/>
      <w:marTop w:val="0"/>
      <w:marBottom w:val="0"/>
      <w:divBdr>
        <w:top w:val="none" w:sz="0" w:space="0" w:color="auto"/>
        <w:left w:val="none" w:sz="0" w:space="0" w:color="auto"/>
        <w:bottom w:val="none" w:sz="0" w:space="0" w:color="auto"/>
        <w:right w:val="none" w:sz="0" w:space="0" w:color="auto"/>
      </w:divBdr>
    </w:div>
    <w:div w:id="808783534">
      <w:bodyDiv w:val="1"/>
      <w:marLeft w:val="0"/>
      <w:marRight w:val="0"/>
      <w:marTop w:val="0"/>
      <w:marBottom w:val="0"/>
      <w:divBdr>
        <w:top w:val="none" w:sz="0" w:space="0" w:color="auto"/>
        <w:left w:val="none" w:sz="0" w:space="0" w:color="auto"/>
        <w:bottom w:val="none" w:sz="0" w:space="0" w:color="auto"/>
        <w:right w:val="none" w:sz="0" w:space="0" w:color="auto"/>
      </w:divBdr>
    </w:div>
    <w:div w:id="812527888">
      <w:bodyDiv w:val="1"/>
      <w:marLeft w:val="0"/>
      <w:marRight w:val="0"/>
      <w:marTop w:val="0"/>
      <w:marBottom w:val="0"/>
      <w:divBdr>
        <w:top w:val="none" w:sz="0" w:space="0" w:color="auto"/>
        <w:left w:val="none" w:sz="0" w:space="0" w:color="auto"/>
        <w:bottom w:val="none" w:sz="0" w:space="0" w:color="auto"/>
        <w:right w:val="none" w:sz="0" w:space="0" w:color="auto"/>
      </w:divBdr>
    </w:div>
    <w:div w:id="813910392">
      <w:bodyDiv w:val="1"/>
      <w:marLeft w:val="0"/>
      <w:marRight w:val="0"/>
      <w:marTop w:val="0"/>
      <w:marBottom w:val="0"/>
      <w:divBdr>
        <w:top w:val="none" w:sz="0" w:space="0" w:color="auto"/>
        <w:left w:val="none" w:sz="0" w:space="0" w:color="auto"/>
        <w:bottom w:val="none" w:sz="0" w:space="0" w:color="auto"/>
        <w:right w:val="none" w:sz="0" w:space="0" w:color="auto"/>
      </w:divBdr>
    </w:div>
    <w:div w:id="884831334">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937178732">
      <w:bodyDiv w:val="1"/>
      <w:marLeft w:val="0"/>
      <w:marRight w:val="0"/>
      <w:marTop w:val="0"/>
      <w:marBottom w:val="0"/>
      <w:divBdr>
        <w:top w:val="none" w:sz="0" w:space="0" w:color="auto"/>
        <w:left w:val="none" w:sz="0" w:space="0" w:color="auto"/>
        <w:bottom w:val="none" w:sz="0" w:space="0" w:color="auto"/>
        <w:right w:val="none" w:sz="0" w:space="0" w:color="auto"/>
      </w:divBdr>
    </w:div>
    <w:div w:id="944386333">
      <w:bodyDiv w:val="1"/>
      <w:marLeft w:val="0"/>
      <w:marRight w:val="0"/>
      <w:marTop w:val="0"/>
      <w:marBottom w:val="0"/>
      <w:divBdr>
        <w:top w:val="none" w:sz="0" w:space="0" w:color="auto"/>
        <w:left w:val="none" w:sz="0" w:space="0" w:color="auto"/>
        <w:bottom w:val="none" w:sz="0" w:space="0" w:color="auto"/>
        <w:right w:val="none" w:sz="0" w:space="0" w:color="auto"/>
      </w:divBdr>
    </w:div>
    <w:div w:id="987250802">
      <w:bodyDiv w:val="1"/>
      <w:marLeft w:val="0"/>
      <w:marRight w:val="0"/>
      <w:marTop w:val="0"/>
      <w:marBottom w:val="0"/>
      <w:divBdr>
        <w:top w:val="none" w:sz="0" w:space="0" w:color="auto"/>
        <w:left w:val="none" w:sz="0" w:space="0" w:color="auto"/>
        <w:bottom w:val="none" w:sz="0" w:space="0" w:color="auto"/>
        <w:right w:val="none" w:sz="0" w:space="0" w:color="auto"/>
      </w:divBdr>
    </w:div>
    <w:div w:id="999501629">
      <w:bodyDiv w:val="1"/>
      <w:marLeft w:val="0"/>
      <w:marRight w:val="0"/>
      <w:marTop w:val="0"/>
      <w:marBottom w:val="0"/>
      <w:divBdr>
        <w:top w:val="none" w:sz="0" w:space="0" w:color="auto"/>
        <w:left w:val="none" w:sz="0" w:space="0" w:color="auto"/>
        <w:bottom w:val="none" w:sz="0" w:space="0" w:color="auto"/>
        <w:right w:val="none" w:sz="0" w:space="0" w:color="auto"/>
      </w:divBdr>
    </w:div>
    <w:div w:id="1046564092">
      <w:bodyDiv w:val="1"/>
      <w:marLeft w:val="0"/>
      <w:marRight w:val="0"/>
      <w:marTop w:val="0"/>
      <w:marBottom w:val="0"/>
      <w:divBdr>
        <w:top w:val="none" w:sz="0" w:space="0" w:color="auto"/>
        <w:left w:val="none" w:sz="0" w:space="0" w:color="auto"/>
        <w:bottom w:val="none" w:sz="0" w:space="0" w:color="auto"/>
        <w:right w:val="none" w:sz="0" w:space="0" w:color="auto"/>
      </w:divBdr>
    </w:div>
    <w:div w:id="1076514513">
      <w:bodyDiv w:val="1"/>
      <w:marLeft w:val="0"/>
      <w:marRight w:val="0"/>
      <w:marTop w:val="0"/>
      <w:marBottom w:val="0"/>
      <w:divBdr>
        <w:top w:val="none" w:sz="0" w:space="0" w:color="auto"/>
        <w:left w:val="none" w:sz="0" w:space="0" w:color="auto"/>
        <w:bottom w:val="none" w:sz="0" w:space="0" w:color="auto"/>
        <w:right w:val="none" w:sz="0" w:space="0" w:color="auto"/>
      </w:divBdr>
    </w:div>
    <w:div w:id="1081297198">
      <w:bodyDiv w:val="1"/>
      <w:marLeft w:val="0"/>
      <w:marRight w:val="0"/>
      <w:marTop w:val="0"/>
      <w:marBottom w:val="0"/>
      <w:divBdr>
        <w:top w:val="none" w:sz="0" w:space="0" w:color="auto"/>
        <w:left w:val="none" w:sz="0" w:space="0" w:color="auto"/>
        <w:bottom w:val="none" w:sz="0" w:space="0" w:color="auto"/>
        <w:right w:val="none" w:sz="0" w:space="0" w:color="auto"/>
      </w:divBdr>
    </w:div>
    <w:div w:id="1098985017">
      <w:bodyDiv w:val="1"/>
      <w:marLeft w:val="0"/>
      <w:marRight w:val="0"/>
      <w:marTop w:val="0"/>
      <w:marBottom w:val="0"/>
      <w:divBdr>
        <w:top w:val="none" w:sz="0" w:space="0" w:color="auto"/>
        <w:left w:val="none" w:sz="0" w:space="0" w:color="auto"/>
        <w:bottom w:val="none" w:sz="0" w:space="0" w:color="auto"/>
        <w:right w:val="none" w:sz="0" w:space="0" w:color="auto"/>
      </w:divBdr>
    </w:div>
    <w:div w:id="1122453921">
      <w:bodyDiv w:val="1"/>
      <w:marLeft w:val="0"/>
      <w:marRight w:val="0"/>
      <w:marTop w:val="0"/>
      <w:marBottom w:val="0"/>
      <w:divBdr>
        <w:top w:val="none" w:sz="0" w:space="0" w:color="auto"/>
        <w:left w:val="none" w:sz="0" w:space="0" w:color="auto"/>
        <w:bottom w:val="none" w:sz="0" w:space="0" w:color="auto"/>
        <w:right w:val="none" w:sz="0" w:space="0" w:color="auto"/>
      </w:divBdr>
    </w:div>
    <w:div w:id="1124159591">
      <w:bodyDiv w:val="1"/>
      <w:marLeft w:val="0"/>
      <w:marRight w:val="0"/>
      <w:marTop w:val="0"/>
      <w:marBottom w:val="0"/>
      <w:divBdr>
        <w:top w:val="none" w:sz="0" w:space="0" w:color="auto"/>
        <w:left w:val="none" w:sz="0" w:space="0" w:color="auto"/>
        <w:bottom w:val="none" w:sz="0" w:space="0" w:color="auto"/>
        <w:right w:val="none" w:sz="0" w:space="0" w:color="auto"/>
      </w:divBdr>
    </w:div>
    <w:div w:id="1129323179">
      <w:bodyDiv w:val="1"/>
      <w:marLeft w:val="0"/>
      <w:marRight w:val="0"/>
      <w:marTop w:val="0"/>
      <w:marBottom w:val="0"/>
      <w:divBdr>
        <w:top w:val="none" w:sz="0" w:space="0" w:color="auto"/>
        <w:left w:val="none" w:sz="0" w:space="0" w:color="auto"/>
        <w:bottom w:val="none" w:sz="0" w:space="0" w:color="auto"/>
        <w:right w:val="none" w:sz="0" w:space="0" w:color="auto"/>
      </w:divBdr>
    </w:div>
    <w:div w:id="1216624469">
      <w:bodyDiv w:val="1"/>
      <w:marLeft w:val="0"/>
      <w:marRight w:val="0"/>
      <w:marTop w:val="0"/>
      <w:marBottom w:val="0"/>
      <w:divBdr>
        <w:top w:val="none" w:sz="0" w:space="0" w:color="auto"/>
        <w:left w:val="none" w:sz="0" w:space="0" w:color="auto"/>
        <w:bottom w:val="none" w:sz="0" w:space="0" w:color="auto"/>
        <w:right w:val="none" w:sz="0" w:space="0" w:color="auto"/>
      </w:divBdr>
    </w:div>
    <w:div w:id="1216743898">
      <w:bodyDiv w:val="1"/>
      <w:marLeft w:val="0"/>
      <w:marRight w:val="0"/>
      <w:marTop w:val="0"/>
      <w:marBottom w:val="0"/>
      <w:divBdr>
        <w:top w:val="none" w:sz="0" w:space="0" w:color="auto"/>
        <w:left w:val="none" w:sz="0" w:space="0" w:color="auto"/>
        <w:bottom w:val="none" w:sz="0" w:space="0" w:color="auto"/>
        <w:right w:val="none" w:sz="0" w:space="0" w:color="auto"/>
      </w:divBdr>
    </w:div>
    <w:div w:id="1246836808">
      <w:bodyDiv w:val="1"/>
      <w:marLeft w:val="0"/>
      <w:marRight w:val="0"/>
      <w:marTop w:val="0"/>
      <w:marBottom w:val="0"/>
      <w:divBdr>
        <w:top w:val="none" w:sz="0" w:space="0" w:color="auto"/>
        <w:left w:val="none" w:sz="0" w:space="0" w:color="auto"/>
        <w:bottom w:val="none" w:sz="0" w:space="0" w:color="auto"/>
        <w:right w:val="none" w:sz="0" w:space="0" w:color="auto"/>
      </w:divBdr>
    </w:div>
    <w:div w:id="1287273024">
      <w:bodyDiv w:val="1"/>
      <w:marLeft w:val="0"/>
      <w:marRight w:val="0"/>
      <w:marTop w:val="0"/>
      <w:marBottom w:val="0"/>
      <w:divBdr>
        <w:top w:val="none" w:sz="0" w:space="0" w:color="auto"/>
        <w:left w:val="none" w:sz="0" w:space="0" w:color="auto"/>
        <w:bottom w:val="none" w:sz="0" w:space="0" w:color="auto"/>
        <w:right w:val="none" w:sz="0" w:space="0" w:color="auto"/>
      </w:divBdr>
    </w:div>
    <w:div w:id="1339044716">
      <w:bodyDiv w:val="1"/>
      <w:marLeft w:val="0"/>
      <w:marRight w:val="0"/>
      <w:marTop w:val="0"/>
      <w:marBottom w:val="0"/>
      <w:divBdr>
        <w:top w:val="none" w:sz="0" w:space="0" w:color="auto"/>
        <w:left w:val="none" w:sz="0" w:space="0" w:color="auto"/>
        <w:bottom w:val="none" w:sz="0" w:space="0" w:color="auto"/>
        <w:right w:val="none" w:sz="0" w:space="0" w:color="auto"/>
      </w:divBdr>
    </w:div>
    <w:div w:id="1340505095">
      <w:bodyDiv w:val="1"/>
      <w:marLeft w:val="0"/>
      <w:marRight w:val="0"/>
      <w:marTop w:val="0"/>
      <w:marBottom w:val="0"/>
      <w:divBdr>
        <w:top w:val="none" w:sz="0" w:space="0" w:color="auto"/>
        <w:left w:val="none" w:sz="0" w:space="0" w:color="auto"/>
        <w:bottom w:val="none" w:sz="0" w:space="0" w:color="auto"/>
        <w:right w:val="none" w:sz="0" w:space="0" w:color="auto"/>
      </w:divBdr>
    </w:div>
    <w:div w:id="1369798723">
      <w:bodyDiv w:val="1"/>
      <w:marLeft w:val="0"/>
      <w:marRight w:val="0"/>
      <w:marTop w:val="0"/>
      <w:marBottom w:val="0"/>
      <w:divBdr>
        <w:top w:val="none" w:sz="0" w:space="0" w:color="auto"/>
        <w:left w:val="none" w:sz="0" w:space="0" w:color="auto"/>
        <w:bottom w:val="none" w:sz="0" w:space="0" w:color="auto"/>
        <w:right w:val="none" w:sz="0" w:space="0" w:color="auto"/>
      </w:divBdr>
    </w:div>
    <w:div w:id="1383872155">
      <w:bodyDiv w:val="1"/>
      <w:marLeft w:val="0"/>
      <w:marRight w:val="0"/>
      <w:marTop w:val="0"/>
      <w:marBottom w:val="0"/>
      <w:divBdr>
        <w:top w:val="none" w:sz="0" w:space="0" w:color="auto"/>
        <w:left w:val="none" w:sz="0" w:space="0" w:color="auto"/>
        <w:bottom w:val="none" w:sz="0" w:space="0" w:color="auto"/>
        <w:right w:val="none" w:sz="0" w:space="0" w:color="auto"/>
      </w:divBdr>
    </w:div>
    <w:div w:id="1411124124">
      <w:bodyDiv w:val="1"/>
      <w:marLeft w:val="0"/>
      <w:marRight w:val="0"/>
      <w:marTop w:val="0"/>
      <w:marBottom w:val="0"/>
      <w:divBdr>
        <w:top w:val="none" w:sz="0" w:space="0" w:color="auto"/>
        <w:left w:val="none" w:sz="0" w:space="0" w:color="auto"/>
        <w:bottom w:val="none" w:sz="0" w:space="0" w:color="auto"/>
        <w:right w:val="none" w:sz="0" w:space="0" w:color="auto"/>
      </w:divBdr>
    </w:div>
    <w:div w:id="1419867415">
      <w:bodyDiv w:val="1"/>
      <w:marLeft w:val="0"/>
      <w:marRight w:val="0"/>
      <w:marTop w:val="0"/>
      <w:marBottom w:val="0"/>
      <w:divBdr>
        <w:top w:val="none" w:sz="0" w:space="0" w:color="auto"/>
        <w:left w:val="none" w:sz="0" w:space="0" w:color="auto"/>
        <w:bottom w:val="none" w:sz="0" w:space="0" w:color="auto"/>
        <w:right w:val="none" w:sz="0" w:space="0" w:color="auto"/>
      </w:divBdr>
    </w:div>
    <w:div w:id="1464932848">
      <w:bodyDiv w:val="1"/>
      <w:marLeft w:val="0"/>
      <w:marRight w:val="0"/>
      <w:marTop w:val="0"/>
      <w:marBottom w:val="0"/>
      <w:divBdr>
        <w:top w:val="none" w:sz="0" w:space="0" w:color="auto"/>
        <w:left w:val="none" w:sz="0" w:space="0" w:color="auto"/>
        <w:bottom w:val="none" w:sz="0" w:space="0" w:color="auto"/>
        <w:right w:val="none" w:sz="0" w:space="0" w:color="auto"/>
      </w:divBdr>
    </w:div>
    <w:div w:id="1475295659">
      <w:bodyDiv w:val="1"/>
      <w:marLeft w:val="0"/>
      <w:marRight w:val="0"/>
      <w:marTop w:val="0"/>
      <w:marBottom w:val="0"/>
      <w:divBdr>
        <w:top w:val="none" w:sz="0" w:space="0" w:color="auto"/>
        <w:left w:val="none" w:sz="0" w:space="0" w:color="auto"/>
        <w:bottom w:val="none" w:sz="0" w:space="0" w:color="auto"/>
        <w:right w:val="none" w:sz="0" w:space="0" w:color="auto"/>
      </w:divBdr>
    </w:div>
    <w:div w:id="1488521940">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80112194">
      <w:bodyDiv w:val="1"/>
      <w:marLeft w:val="0"/>
      <w:marRight w:val="0"/>
      <w:marTop w:val="0"/>
      <w:marBottom w:val="0"/>
      <w:divBdr>
        <w:top w:val="none" w:sz="0" w:space="0" w:color="auto"/>
        <w:left w:val="none" w:sz="0" w:space="0" w:color="auto"/>
        <w:bottom w:val="none" w:sz="0" w:space="0" w:color="auto"/>
        <w:right w:val="none" w:sz="0" w:space="0" w:color="auto"/>
      </w:divBdr>
    </w:div>
    <w:div w:id="1715932012">
      <w:bodyDiv w:val="1"/>
      <w:marLeft w:val="0"/>
      <w:marRight w:val="0"/>
      <w:marTop w:val="0"/>
      <w:marBottom w:val="0"/>
      <w:divBdr>
        <w:top w:val="none" w:sz="0" w:space="0" w:color="auto"/>
        <w:left w:val="none" w:sz="0" w:space="0" w:color="auto"/>
        <w:bottom w:val="none" w:sz="0" w:space="0" w:color="auto"/>
        <w:right w:val="none" w:sz="0" w:space="0" w:color="auto"/>
      </w:divBdr>
    </w:div>
    <w:div w:id="1734114762">
      <w:bodyDiv w:val="1"/>
      <w:marLeft w:val="0"/>
      <w:marRight w:val="0"/>
      <w:marTop w:val="0"/>
      <w:marBottom w:val="0"/>
      <w:divBdr>
        <w:top w:val="none" w:sz="0" w:space="0" w:color="auto"/>
        <w:left w:val="none" w:sz="0" w:space="0" w:color="auto"/>
        <w:bottom w:val="none" w:sz="0" w:space="0" w:color="auto"/>
        <w:right w:val="none" w:sz="0" w:space="0" w:color="auto"/>
      </w:divBdr>
    </w:div>
    <w:div w:id="1741369784">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754930120">
      <w:bodyDiv w:val="1"/>
      <w:marLeft w:val="0"/>
      <w:marRight w:val="0"/>
      <w:marTop w:val="0"/>
      <w:marBottom w:val="0"/>
      <w:divBdr>
        <w:top w:val="none" w:sz="0" w:space="0" w:color="auto"/>
        <w:left w:val="none" w:sz="0" w:space="0" w:color="auto"/>
        <w:bottom w:val="none" w:sz="0" w:space="0" w:color="auto"/>
        <w:right w:val="none" w:sz="0" w:space="0" w:color="auto"/>
      </w:divBdr>
    </w:div>
    <w:div w:id="1801340034">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 w:id="1996252268">
      <w:bodyDiv w:val="1"/>
      <w:marLeft w:val="0"/>
      <w:marRight w:val="0"/>
      <w:marTop w:val="0"/>
      <w:marBottom w:val="0"/>
      <w:divBdr>
        <w:top w:val="none" w:sz="0" w:space="0" w:color="auto"/>
        <w:left w:val="none" w:sz="0" w:space="0" w:color="auto"/>
        <w:bottom w:val="none" w:sz="0" w:space="0" w:color="auto"/>
        <w:right w:val="none" w:sz="0" w:space="0" w:color="auto"/>
      </w:divBdr>
    </w:div>
    <w:div w:id="2109692831">
      <w:bodyDiv w:val="1"/>
      <w:marLeft w:val="0"/>
      <w:marRight w:val="0"/>
      <w:marTop w:val="0"/>
      <w:marBottom w:val="0"/>
      <w:divBdr>
        <w:top w:val="none" w:sz="0" w:space="0" w:color="auto"/>
        <w:left w:val="none" w:sz="0" w:space="0" w:color="auto"/>
        <w:bottom w:val="none" w:sz="0" w:space="0" w:color="auto"/>
        <w:right w:val="none" w:sz="0" w:space="0" w:color="auto"/>
      </w:divBdr>
    </w:div>
    <w:div w:id="2127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Vlk</dc:creator>
  <cp:lastModifiedBy>Melinda Macias</cp:lastModifiedBy>
  <cp:revision>10</cp:revision>
  <cp:lastPrinted>2019-06-27T16:29:00Z</cp:lastPrinted>
  <dcterms:created xsi:type="dcterms:W3CDTF">2019-06-18T14:05:00Z</dcterms:created>
  <dcterms:modified xsi:type="dcterms:W3CDTF">2019-06-27T16:51:00Z</dcterms:modified>
</cp:coreProperties>
</file>